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1D7B" w:rsidRPr="00147B45" w:rsidRDefault="00CC474D" w:rsidP="00244E58">
      <w:pPr>
        <w:pStyle w:val="affffff1"/>
        <w:framePr w:wrap="around"/>
        <w:rPr>
          <w:rFonts w:ascii="Times New Roman" w:eastAsia="宋体"/>
        </w:rPr>
      </w:pPr>
      <w:bookmarkStart w:id="0" w:name="_Hlk529738948"/>
      <w:r w:rsidRPr="00147B45">
        <w:rPr>
          <w:rFonts w:ascii="Times New Roman"/>
        </w:rPr>
        <w:t>ICS</w:t>
      </w:r>
      <w:r w:rsidRPr="00147B45">
        <w:rPr>
          <w:rFonts w:ascii="Times New Roman" w:eastAsia="MS Gothic"/>
        </w:rPr>
        <w:t> </w:t>
      </w:r>
      <w:r w:rsidRPr="00147B45">
        <w:rPr>
          <w:rFonts w:hAnsi="黑体"/>
        </w:rPr>
        <w:t>65.100.01</w:t>
      </w:r>
    </w:p>
    <w:p w:rsidR="00381D7B" w:rsidRPr="00147B45" w:rsidRDefault="00CC474D" w:rsidP="00244E58">
      <w:pPr>
        <w:pStyle w:val="affffff1"/>
        <w:framePr w:wrap="around"/>
        <w:rPr>
          <w:rFonts w:hAnsi="黑体"/>
        </w:rPr>
      </w:pPr>
      <w:r w:rsidRPr="00147B45">
        <w:rPr>
          <w:rFonts w:hAnsi="黑体"/>
        </w:rPr>
        <w:t>G 23</w:t>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4"/>
      </w:tblGrid>
      <w:tr w:rsidR="00381D7B" w:rsidRPr="00147B45">
        <w:tc>
          <w:tcPr>
            <w:tcW w:w="9854" w:type="dxa"/>
            <w:tcBorders>
              <w:top w:val="nil"/>
              <w:left w:val="nil"/>
              <w:bottom w:val="nil"/>
              <w:right w:val="nil"/>
            </w:tcBorders>
          </w:tcPr>
          <w:p w:rsidR="00381D7B" w:rsidRPr="00147B45" w:rsidRDefault="00CC474D" w:rsidP="00244E58">
            <w:pPr>
              <w:pStyle w:val="affffff1"/>
              <w:framePr w:wrap="around"/>
              <w:rPr>
                <w:rFonts w:ascii="Times New Roman"/>
              </w:rPr>
            </w:pPr>
            <w:r w:rsidRPr="00147B45">
              <w:rPr>
                <w:rFonts w:ascii="Times New Roman"/>
                <w:noProof/>
              </w:rPr>
              <mc:AlternateContent>
                <mc:Choice Requires="wps">
                  <w:drawing>
                    <wp:anchor distT="0" distB="0" distL="114300" distR="114300" simplePos="0" relativeHeight="251658240" behindDoc="1" locked="0" layoutInCell="1" allowOverlap="1" wp14:anchorId="3A200614" wp14:editId="7995FCB0">
                      <wp:simplePos x="0" y="0"/>
                      <wp:positionH relativeFrom="column">
                        <wp:posOffset>-66675</wp:posOffset>
                      </wp:positionH>
                      <wp:positionV relativeFrom="paragraph">
                        <wp:posOffset>0</wp:posOffset>
                      </wp:positionV>
                      <wp:extent cx="866775" cy="198120"/>
                      <wp:effectExtent l="0" t="3810" r="4445" b="0"/>
                      <wp:wrapNone/>
                      <wp:docPr id="5"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23CDAF1A" id="BAH" o:spid="_x0000_s1026" style="position:absolute;left:0;text-align:left;margin-left:-5.25pt;margin-top:0;width:68.25pt;height:15.6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" stroked="f"/>
                  </w:pict>
                </mc:Fallback>
              </mc:AlternateContent>
            </w:r>
          </w:p>
        </w:tc>
      </w:tr>
    </w:tbl>
    <w:p w:rsidR="00381D7B" w:rsidRPr="00147B45" w:rsidRDefault="00CC474D" w:rsidP="00B330A1">
      <w:pPr>
        <w:pStyle w:val="affff5"/>
        <w:framePr w:w="7683" w:wrap="around" w:x="2415" w:y="2161"/>
        <w:rPr>
          <w:rFonts w:ascii="Times New Roman" w:hAnsi="Times New Roman"/>
          <w:sz w:val="84"/>
          <w:szCs w:val="84"/>
        </w:rPr>
      </w:pPr>
      <w:r w:rsidRPr="00147B45">
        <w:rPr>
          <w:rFonts w:ascii="Times New Roman" w:hAnsi="Times New Roman"/>
          <w:sz w:val="84"/>
          <w:szCs w:val="84"/>
        </w:rPr>
        <w:t>团体标准</w:t>
      </w:r>
    </w:p>
    <w:p w:rsidR="00381D7B" w:rsidRPr="00147B45" w:rsidRDefault="00927F81" w:rsidP="00B330A1">
      <w:pPr>
        <w:pStyle w:val="23"/>
        <w:framePr w:wrap="around" w:x="1832" w:y="3256"/>
        <w:rPr>
          <w:rFonts w:hAnsi="黑体"/>
        </w:rPr>
      </w:pPr>
      <w:r w:rsidRPr="00147B45">
        <w:rPr>
          <w:rFonts w:hAnsi="黑体"/>
        </w:rPr>
        <w:t xml:space="preserve">T/CCPIA </w:t>
      </w:r>
      <w:r w:rsidR="00B330A1">
        <w:rPr>
          <w:rFonts w:hAnsi="黑体" w:hint="eastAsia"/>
        </w:rPr>
        <w:t>XXX</w:t>
      </w:r>
      <w:r w:rsidRPr="00147B45">
        <w:rPr>
          <w:rFonts w:hAnsi="黑体" w:hint="eastAsia"/>
        </w:rPr>
        <w:t>-</w:t>
      </w:r>
      <w:r w:rsidR="00CC474D" w:rsidRPr="00147B45">
        <w:rPr>
          <w:rFonts w:hAnsi="黑体"/>
        </w:rPr>
        <w:t>201</w:t>
      </w:r>
      <w:r w:rsidRPr="00147B45">
        <w:rPr>
          <w:rFonts w:hAnsi="黑体" w:hint="eastAsia"/>
        </w:rPr>
        <w:t>9</w:t>
      </w:r>
    </w:p>
    <w:tbl>
      <w:tblP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381D7B" w:rsidRPr="00147B45">
        <w:tc>
          <w:tcPr>
            <w:tcW w:w="9356" w:type="dxa"/>
            <w:tcBorders>
              <w:top w:val="nil"/>
              <w:left w:val="nil"/>
              <w:bottom w:val="nil"/>
              <w:right w:val="nil"/>
            </w:tcBorders>
          </w:tcPr>
          <w:bookmarkStart w:id="1" w:name="DT"/>
          <w:p w:rsidR="00381D7B" w:rsidRPr="00147B45" w:rsidRDefault="00CC474D" w:rsidP="00244E58">
            <w:pPr>
              <w:pStyle w:val="affffff7"/>
              <w:framePr w:wrap="around" w:x="1832" w:y="3256"/>
              <w:jc w:val="left"/>
              <w:rPr>
                <w:rFonts w:ascii="Times New Roman"/>
              </w:rPr>
            </w:pPr>
            <w:r w:rsidRPr="00147B45">
              <w:rPr>
                <w:rFonts w:ascii="Times New Roman"/>
                <w:noProof/>
              </w:rPr>
              <mc:AlternateContent>
                <mc:Choice Requires="wps">
                  <w:drawing>
                    <wp:anchor distT="0" distB="0" distL="114300" distR="114300" simplePos="0" relativeHeight="251654144" behindDoc="1" locked="0" layoutInCell="1" allowOverlap="1" wp14:anchorId="0A0BDA76" wp14:editId="03C8915A">
                      <wp:simplePos x="0" y="0"/>
                      <wp:positionH relativeFrom="column">
                        <wp:posOffset>4734560</wp:posOffset>
                      </wp:positionH>
                      <wp:positionV relativeFrom="paragraph">
                        <wp:posOffset>34290</wp:posOffset>
                      </wp:positionV>
                      <wp:extent cx="1143000" cy="228600"/>
                      <wp:effectExtent l="0" t="0" r="3175" b="0"/>
                      <wp:wrapNone/>
                      <wp:docPr id="4"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2EFF59F6" id="DT" o:spid="_x0000_s1026" style="position:absolute;left:0;text-align:left;margin-left:372.8pt;margin-top:2.7pt;width:90pt;height:18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" stroked="f"/>
                  </w:pict>
                </mc:Fallback>
              </mc:AlternateContent>
            </w:r>
            <w:bookmarkEnd w:id="1"/>
          </w:p>
        </w:tc>
      </w:tr>
    </w:tbl>
    <w:p w:rsidR="00381D7B" w:rsidRPr="00147B45" w:rsidRDefault="00381D7B" w:rsidP="00244E58">
      <w:pPr>
        <w:pStyle w:val="23"/>
        <w:framePr w:wrap="around" w:x="1832" w:y="3256"/>
        <w:jc w:val="left"/>
        <w:rPr>
          <w:rFonts w:ascii="Times New Roman"/>
        </w:rPr>
      </w:pPr>
    </w:p>
    <w:p w:rsidR="00381D7B" w:rsidRPr="00147B45" w:rsidRDefault="00381D7B" w:rsidP="00244E58">
      <w:pPr>
        <w:pStyle w:val="23"/>
        <w:framePr w:wrap="around" w:x="1832" w:y="3256"/>
        <w:jc w:val="left"/>
        <w:rPr>
          <w:rFonts w:ascii="Times New Roman"/>
        </w:rPr>
      </w:pPr>
    </w:p>
    <w:p w:rsidR="0032401A" w:rsidRPr="00147B45" w:rsidRDefault="0032401A" w:rsidP="00244E58">
      <w:pPr>
        <w:pStyle w:val="afff4"/>
        <w:framePr w:wrap="around" w:x="1229" w:y="5463"/>
        <w:jc w:val="left"/>
        <w:rPr>
          <w:rFonts w:ascii="Times New Roman"/>
        </w:rPr>
      </w:pPr>
    </w:p>
    <w:p w:rsidR="0032401A" w:rsidRPr="00147B45" w:rsidRDefault="0032401A" w:rsidP="00244E58">
      <w:pPr>
        <w:pStyle w:val="afff4"/>
        <w:framePr w:wrap="around" w:x="1229" w:y="5463"/>
        <w:jc w:val="left"/>
        <w:rPr>
          <w:rFonts w:ascii="Times New Roman"/>
        </w:rPr>
      </w:pPr>
    </w:p>
    <w:p w:rsidR="00381D7B" w:rsidRPr="00147B45" w:rsidRDefault="00CC474D" w:rsidP="00B330A1">
      <w:pPr>
        <w:pStyle w:val="afff4"/>
        <w:framePr w:wrap="around" w:x="1229" w:y="5463"/>
        <w:rPr>
          <w:rFonts w:ascii="Times New Roman"/>
        </w:rPr>
      </w:pPr>
      <w:r w:rsidRPr="00147B45">
        <w:rPr>
          <w:rFonts w:ascii="Times New Roman"/>
        </w:rPr>
        <w:t>植保无人飞机防治</w:t>
      </w:r>
      <w:r w:rsidR="0002476F" w:rsidRPr="00147B45">
        <w:rPr>
          <w:rFonts w:ascii="Times New Roman" w:hint="eastAsia"/>
        </w:rPr>
        <w:t>玉米</w:t>
      </w:r>
      <w:r w:rsidRPr="00147B45">
        <w:rPr>
          <w:rFonts w:ascii="Times New Roman"/>
        </w:rPr>
        <w:t>病虫害施药指南</w:t>
      </w:r>
    </w:p>
    <w:p w:rsidR="00381D7B" w:rsidRDefault="00CC474D" w:rsidP="009D590E">
      <w:pPr>
        <w:pStyle w:val="afffc"/>
        <w:framePr w:wrap="around" w:x="1229" w:y="5463"/>
        <w:rPr>
          <w:rFonts w:ascii="Times New Roman" w:eastAsia="黑体"/>
        </w:rPr>
      </w:pPr>
      <w:r w:rsidRPr="00147B45">
        <w:rPr>
          <w:rFonts w:ascii="Times New Roman" w:eastAsia="黑体"/>
        </w:rPr>
        <w:t>Guideline of Pesticide Application by Crop Protection UAS for</w:t>
      </w:r>
      <w:r w:rsidR="0002476F" w:rsidRPr="00147B45">
        <w:rPr>
          <w:rFonts w:ascii="Times New Roman" w:eastAsia="黑体" w:hint="eastAsia"/>
        </w:rPr>
        <w:t xml:space="preserve"> </w:t>
      </w:r>
      <w:r w:rsidR="0002476F" w:rsidRPr="00147B45">
        <w:rPr>
          <w:rFonts w:ascii="Times New Roman" w:eastAsia="黑体"/>
        </w:rPr>
        <w:t xml:space="preserve">Corn </w:t>
      </w:r>
      <w:r w:rsidRPr="00147B45">
        <w:rPr>
          <w:rFonts w:ascii="Times New Roman" w:eastAsia="黑体"/>
        </w:rPr>
        <w:t xml:space="preserve">Diseases </w:t>
      </w:r>
      <w:r w:rsidR="004D62D8" w:rsidRPr="00147B45">
        <w:rPr>
          <w:rFonts w:ascii="Times New Roman" w:eastAsia="黑体"/>
        </w:rPr>
        <w:t>and Pests</w:t>
      </w:r>
      <w:r w:rsidRPr="00147B45">
        <w:rPr>
          <w:rFonts w:ascii="Times New Roman" w:eastAsia="黑体"/>
        </w:rPr>
        <w:t xml:space="preserve"> </w:t>
      </w:r>
      <w:r w:rsidR="0027691B">
        <w:rPr>
          <w:rFonts w:ascii="Times New Roman" w:eastAsia="黑体" w:hint="eastAsia"/>
        </w:rPr>
        <w:t>Control</w:t>
      </w:r>
      <w:r w:rsidR="0027691B">
        <w:rPr>
          <w:rFonts w:ascii="Times New Roman" w:eastAsia="黑体"/>
        </w:rPr>
        <w:t xml:space="preserve"> in Corn Field</w:t>
      </w:r>
    </w:p>
    <w:p w:rsidR="009D590E" w:rsidRPr="00147B45" w:rsidRDefault="009D590E" w:rsidP="009D590E">
      <w:pPr>
        <w:pStyle w:val="afffc"/>
        <w:framePr w:wrap="around" w:x="1229" w:y="5463"/>
        <w:rPr>
          <w:rFonts w:ascii="Times New Roman" w:eastAsia="黑体"/>
        </w:rPr>
      </w:pPr>
      <w:r>
        <w:rPr>
          <w:rFonts w:ascii="Times New Roman" w:eastAsia="黑体" w:hint="eastAsia"/>
        </w:rPr>
        <w:t>（征求</w:t>
      </w:r>
      <w:r>
        <w:rPr>
          <w:rFonts w:ascii="Times New Roman" w:eastAsia="黑体"/>
        </w:rPr>
        <w:t>意见稿</w:t>
      </w:r>
      <w:r>
        <w:rPr>
          <w:rFonts w:ascii="Times New Roman" w:eastAsia="黑体" w:hint="eastAsia"/>
        </w:rPr>
        <w:t>）</w:t>
      </w:r>
    </w:p>
    <w:p w:rsidR="00381D7B" w:rsidRPr="00147B45" w:rsidRDefault="00CC474D" w:rsidP="00B330A1">
      <w:pPr>
        <w:pStyle w:val="affffff2"/>
        <w:framePr w:wrap="around" w:x="2036" w:y="14791"/>
        <w:rPr>
          <w:rFonts w:ascii="Times New Roman"/>
        </w:rPr>
      </w:pPr>
      <w:bookmarkStart w:id="2" w:name="_Hlk529738917"/>
      <w:r w:rsidRPr="00147B45">
        <w:rPr>
          <w:w w:val="100"/>
        </w:rPr>
        <w:t>中国农药工业协会</w:t>
      </w:r>
      <w:r w:rsidRPr="00147B45">
        <w:rPr>
          <w:rFonts w:ascii="Times New Roman"/>
        </w:rPr>
        <w:t>   </w:t>
      </w:r>
      <w:r w:rsidRPr="00147B45">
        <w:rPr>
          <w:rStyle w:val="afff"/>
          <w:rFonts w:ascii="Times New Roman"/>
        </w:rPr>
        <w:t>发布</w:t>
      </w:r>
      <w:bookmarkEnd w:id="0"/>
    </w:p>
    <w:bookmarkEnd w:id="2"/>
    <w:p w:rsidR="00381D7B" w:rsidRPr="00147B45" w:rsidRDefault="00306FB3" w:rsidP="00244E58">
      <w:pPr>
        <w:pStyle w:val="affff3"/>
        <w:framePr w:wrap="around" w:hAnchor="page" w:x="1426" w:y="14041"/>
        <w:rPr>
          <w:rFonts w:ascii="黑体"/>
        </w:rPr>
      </w:pPr>
      <w:r w:rsidRPr="00147B45">
        <w:rPr>
          <w:rFonts w:ascii="黑体" w:hint="eastAsia"/>
          <w:color w:val="000000"/>
        </w:rPr>
        <w:t>20</w:t>
      </w:r>
      <w:r w:rsidR="00B330A1">
        <w:rPr>
          <w:rFonts w:ascii="黑体" w:hint="eastAsia"/>
          <w:color w:val="000000"/>
        </w:rPr>
        <w:t>20</w:t>
      </w:r>
      <w:r w:rsidRPr="00147B45">
        <w:rPr>
          <w:color w:val="000000"/>
        </w:rPr>
        <w:t xml:space="preserve"> </w:t>
      </w:r>
      <w:r w:rsidRPr="00147B45">
        <w:rPr>
          <w:rFonts w:ascii="黑体"/>
          <w:color w:val="000000"/>
        </w:rPr>
        <w:t>-</w:t>
      </w:r>
      <w:r w:rsidRPr="00147B45">
        <w:rPr>
          <w:color w:val="000000"/>
        </w:rPr>
        <w:t xml:space="preserve"> </w:t>
      </w:r>
      <w:r w:rsidR="00B330A1">
        <w:rPr>
          <w:rFonts w:ascii="黑体" w:hint="eastAsia"/>
          <w:color w:val="000000"/>
        </w:rPr>
        <w:t>XX</w:t>
      </w:r>
      <w:r w:rsidRPr="00147B45">
        <w:rPr>
          <w:color w:val="000000"/>
        </w:rPr>
        <w:t xml:space="preserve"> </w:t>
      </w:r>
      <w:r w:rsidRPr="00147B45">
        <w:rPr>
          <w:rFonts w:ascii="黑体"/>
          <w:color w:val="000000"/>
        </w:rPr>
        <w:t>-</w:t>
      </w:r>
      <w:r w:rsidRPr="00147B45">
        <w:rPr>
          <w:color w:val="000000"/>
        </w:rPr>
        <w:t xml:space="preserve"> </w:t>
      </w:r>
      <w:r w:rsidR="00B330A1">
        <w:rPr>
          <w:rFonts w:ascii="黑体" w:hint="eastAsia"/>
          <w:color w:val="000000"/>
        </w:rPr>
        <w:t>XX</w:t>
      </w:r>
      <w:r w:rsidR="00CC474D" w:rsidRPr="00147B45">
        <w:rPr>
          <w:rFonts w:ascii="黑体" w:hint="eastAsia"/>
        </w:rPr>
        <w:t>发布</w:t>
      </w:r>
    </w:p>
    <w:p w:rsidR="00381D7B" w:rsidRPr="00147B45" w:rsidRDefault="00306FB3" w:rsidP="00B330A1">
      <w:pPr>
        <w:pStyle w:val="afffff5"/>
        <w:framePr w:wrap="around" w:hAnchor="page" w:x="7051" w:y="14041"/>
      </w:pPr>
      <w:r w:rsidRPr="00147B45">
        <w:rPr>
          <w:rFonts w:ascii="黑体" w:hint="eastAsia"/>
          <w:color w:val="000000"/>
        </w:rPr>
        <w:t>20</w:t>
      </w:r>
      <w:r w:rsidR="00B330A1">
        <w:rPr>
          <w:rFonts w:ascii="黑体" w:hint="eastAsia"/>
          <w:color w:val="000000"/>
        </w:rPr>
        <w:t>20</w:t>
      </w:r>
      <w:r w:rsidRPr="00147B45">
        <w:rPr>
          <w:color w:val="000000"/>
        </w:rPr>
        <w:t xml:space="preserve"> </w:t>
      </w:r>
      <w:r w:rsidRPr="00147B45">
        <w:rPr>
          <w:rFonts w:ascii="黑体"/>
          <w:color w:val="000000"/>
        </w:rPr>
        <w:t>-</w:t>
      </w:r>
      <w:r w:rsidRPr="00147B45">
        <w:rPr>
          <w:color w:val="000000"/>
        </w:rPr>
        <w:t xml:space="preserve"> </w:t>
      </w:r>
      <w:r w:rsidR="00B330A1">
        <w:rPr>
          <w:rFonts w:ascii="黑体" w:hint="eastAsia"/>
          <w:color w:val="000000"/>
        </w:rPr>
        <w:t>XX</w:t>
      </w:r>
      <w:r w:rsidRPr="00147B45">
        <w:rPr>
          <w:color w:val="000000"/>
        </w:rPr>
        <w:t xml:space="preserve"> </w:t>
      </w:r>
      <w:r w:rsidRPr="00147B45">
        <w:rPr>
          <w:rFonts w:ascii="黑体"/>
          <w:color w:val="000000"/>
        </w:rPr>
        <w:t>-</w:t>
      </w:r>
      <w:r w:rsidRPr="00147B45">
        <w:rPr>
          <w:color w:val="000000"/>
        </w:rPr>
        <w:t xml:space="preserve"> </w:t>
      </w:r>
      <w:r w:rsidR="00B330A1">
        <w:rPr>
          <w:rFonts w:ascii="黑体" w:hint="eastAsia"/>
          <w:color w:val="000000"/>
        </w:rPr>
        <w:t>XX</w:t>
      </w:r>
      <w:r w:rsidR="00CC474D" w:rsidRPr="00147B45">
        <w:rPr>
          <w:rFonts w:hint="eastAsia"/>
        </w:rPr>
        <w:t>实施</w:t>
      </w:r>
    </w:p>
    <w:p w:rsidR="00381D7B" w:rsidRPr="00147B45" w:rsidRDefault="00CC474D" w:rsidP="00244E58">
      <w:pPr>
        <w:pStyle w:val="aff7"/>
        <w:jc w:val="left"/>
        <w:rPr>
          <w:rFonts w:ascii="Times New Roman"/>
        </w:rPr>
        <w:sectPr w:rsidR="00381D7B" w:rsidRPr="00147B45">
          <w:pgSz w:w="11906" w:h="16838"/>
          <w:pgMar w:top="567" w:right="850" w:bottom="1134" w:left="1418" w:header="0" w:footer="0" w:gutter="0"/>
          <w:pgNumType w:start="1"/>
          <w:cols w:space="720"/>
          <w:docGrid w:type="lines" w:linePitch="312"/>
        </w:sectPr>
      </w:pPr>
      <w:r w:rsidRPr="00147B45">
        <w:rPr>
          <w:rFonts w:ascii="黑体" w:hint="eastAsia"/>
          <w:noProof/>
        </w:rPr>
        <mc:AlternateContent>
          <mc:Choice Requires="wps">
            <w:drawing>
              <wp:anchor distT="0" distB="0" distL="114300" distR="114300" simplePos="0" relativeHeight="251662336" behindDoc="0" locked="1" layoutInCell="1" allowOverlap="1" wp14:anchorId="318E7DCB" wp14:editId="427C8F7D">
                <wp:simplePos x="0" y="0"/>
                <wp:positionH relativeFrom="column">
                  <wp:posOffset>-5080</wp:posOffset>
                </wp:positionH>
                <wp:positionV relativeFrom="page">
                  <wp:posOffset>9261475</wp:posOffset>
                </wp:positionV>
                <wp:extent cx="6120130" cy="0"/>
                <wp:effectExtent l="0" t="0" r="13970" b="19050"/>
                <wp:wrapNone/>
                <wp:docPr id="7"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6D974009" id="直接连接符 7"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page" from="-.4pt,729.25pt" to="481.5pt,72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">
                <w10:wrap anchory="page"/>
                <w10:anchorlock/>
              </v:line>
            </w:pict>
          </mc:Fallback>
        </mc:AlternateContent>
      </w:r>
      <w:r w:rsidRPr="00147B45">
        <w:rPr>
          <w:rFonts w:ascii="Times New Roman"/>
          <w:noProof/>
        </w:rPr>
        <mc:AlternateContent>
          <mc:Choice Requires="wps">
            <w:drawing>
              <wp:anchor distT="0" distB="0" distL="114300" distR="114300" simplePos="0" relativeHeight="251660288" behindDoc="0" locked="0" layoutInCell="1" allowOverlap="1" wp14:anchorId="3F9997D6" wp14:editId="0262B607">
                <wp:simplePos x="0" y="0"/>
                <wp:positionH relativeFrom="column">
                  <wp:posOffset>-635</wp:posOffset>
                </wp:positionH>
                <wp:positionV relativeFrom="paragraph">
                  <wp:posOffset>2339975</wp:posOffset>
                </wp:positionV>
                <wp:extent cx="6120130" cy="0"/>
                <wp:effectExtent l="13970" t="13970" r="9525" b="5080"/>
                <wp:wrapNone/>
                <wp:docPr id="2"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64B29C82" id="直线 11"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"/>
            </w:pict>
          </mc:Fallback>
        </mc:AlternateContent>
      </w:r>
    </w:p>
    <w:p w:rsidR="00381D7B" w:rsidRPr="00147B45" w:rsidRDefault="00CC474D" w:rsidP="00244E58">
      <w:pPr>
        <w:pStyle w:val="afffff0"/>
        <w:jc w:val="left"/>
        <w:rPr>
          <w:color w:val="000000"/>
        </w:rPr>
      </w:pPr>
      <w:bookmarkStart w:id="3" w:name="_Toc531522895"/>
      <w:r w:rsidRPr="00147B45">
        <w:rPr>
          <w:color w:val="000000"/>
        </w:rPr>
        <w:lastRenderedPageBreak/>
        <w:t>前</w:t>
      </w:r>
      <w:bookmarkStart w:id="4" w:name="BKQY"/>
      <w:r w:rsidRPr="00147B45">
        <w:rPr>
          <w:color w:val="000000"/>
        </w:rPr>
        <w:t>  </w:t>
      </w:r>
      <w:r w:rsidRPr="00147B45">
        <w:rPr>
          <w:color w:val="000000"/>
        </w:rPr>
        <w:t>言</w:t>
      </w:r>
      <w:bookmarkEnd w:id="3"/>
      <w:bookmarkEnd w:id="4"/>
    </w:p>
    <w:p w:rsidR="00A80415" w:rsidRPr="00147B45" w:rsidRDefault="00A80415" w:rsidP="00244E58">
      <w:pPr>
        <w:pStyle w:val="aff7"/>
        <w:jc w:val="left"/>
        <w:rPr>
          <w:rFonts w:ascii="Times New Roman"/>
        </w:rPr>
      </w:pPr>
      <w:r w:rsidRPr="00147B45">
        <w:rPr>
          <w:rFonts w:ascii="Times New Roman" w:hint="eastAsia"/>
        </w:rPr>
        <w:t>本标准按照</w:t>
      </w:r>
      <w:r w:rsidRPr="00147B45">
        <w:rPr>
          <w:rFonts w:ascii="Times New Roman" w:hint="eastAsia"/>
        </w:rPr>
        <w:t>GB/T 1.1</w:t>
      </w:r>
      <w:r w:rsidRPr="00147B45">
        <w:rPr>
          <w:rFonts w:ascii="Times New Roman" w:hint="eastAsia"/>
        </w:rPr>
        <w:t>—</w:t>
      </w:r>
      <w:r w:rsidRPr="00147B45">
        <w:rPr>
          <w:rFonts w:ascii="Times New Roman" w:hint="eastAsia"/>
        </w:rPr>
        <w:t>2009</w:t>
      </w:r>
      <w:r w:rsidRPr="00147B45">
        <w:rPr>
          <w:rFonts w:ascii="Times New Roman" w:hint="eastAsia"/>
        </w:rPr>
        <w:t>给出的规则起草。</w:t>
      </w:r>
    </w:p>
    <w:p w:rsidR="00A80415" w:rsidRPr="00147B45" w:rsidRDefault="00A80415" w:rsidP="00244E58">
      <w:pPr>
        <w:pStyle w:val="aff7"/>
        <w:ind w:firstLine="422"/>
        <w:jc w:val="left"/>
        <w:rPr>
          <w:rFonts w:ascii="Times New Roman"/>
          <w:b/>
        </w:rPr>
      </w:pPr>
      <w:r w:rsidRPr="00147B45">
        <w:rPr>
          <w:rFonts w:ascii="Times New Roman" w:hint="eastAsia"/>
          <w:b/>
        </w:rPr>
        <w:t>请注意本文件的某些内容可能涉及专利。本文件的发布机构不承担识别这些专利的责任。</w:t>
      </w:r>
    </w:p>
    <w:p w:rsidR="00A80415" w:rsidRPr="00147B45" w:rsidRDefault="00A80415" w:rsidP="00244E58">
      <w:pPr>
        <w:pStyle w:val="aff7"/>
        <w:jc w:val="left"/>
        <w:rPr>
          <w:rFonts w:ascii="Times New Roman"/>
        </w:rPr>
      </w:pPr>
      <w:r w:rsidRPr="00147B45">
        <w:rPr>
          <w:rFonts w:ascii="Times New Roman" w:hint="eastAsia"/>
        </w:rPr>
        <w:t>本标准由中国农药工业协会提出。</w:t>
      </w:r>
    </w:p>
    <w:p w:rsidR="00A80415" w:rsidRPr="00147B45" w:rsidRDefault="00A80415" w:rsidP="00244E58">
      <w:pPr>
        <w:pStyle w:val="aff7"/>
        <w:jc w:val="left"/>
        <w:rPr>
          <w:rFonts w:ascii="Times New Roman"/>
        </w:rPr>
      </w:pPr>
      <w:r w:rsidRPr="00147B45">
        <w:rPr>
          <w:rFonts w:ascii="Times New Roman" w:hint="eastAsia"/>
        </w:rPr>
        <w:t>本标准由中国农药工业协会归口。</w:t>
      </w:r>
    </w:p>
    <w:p w:rsidR="003B7D5C" w:rsidRPr="00147B45" w:rsidRDefault="00A80415" w:rsidP="00244E58">
      <w:pPr>
        <w:pStyle w:val="aff7"/>
        <w:jc w:val="left"/>
        <w:rPr>
          <w:rFonts w:ascii="Times New Roman"/>
        </w:rPr>
      </w:pPr>
      <w:r w:rsidRPr="00147B45">
        <w:rPr>
          <w:rFonts w:ascii="Times New Roman" w:hint="eastAsia"/>
        </w:rPr>
        <w:t>本标准起草单位：</w:t>
      </w:r>
      <w:r w:rsidR="003B7D5C" w:rsidRPr="00147B45">
        <w:rPr>
          <w:rFonts w:ascii="Times New Roman" w:hint="eastAsia"/>
        </w:rPr>
        <w:t>科迪华农业科技</w:t>
      </w:r>
      <w:r w:rsidR="00321F19">
        <w:rPr>
          <w:rFonts w:ascii="Times New Roman" w:hint="eastAsia"/>
        </w:rPr>
        <w:t>（上海）有限公司</w:t>
      </w:r>
      <w:r w:rsidR="003B7D5C" w:rsidRPr="00147B45">
        <w:rPr>
          <w:rFonts w:ascii="Times New Roman" w:hint="eastAsia"/>
        </w:rPr>
        <w:t>、</w:t>
      </w:r>
      <w:r w:rsidR="00C86135" w:rsidRPr="00147B45">
        <w:rPr>
          <w:rFonts w:ascii="Times New Roman" w:hint="eastAsia"/>
        </w:rPr>
        <w:t>先正达（中国）投资有限公司、巴斯夫（中国）有限公司、苏州富美实植物保护有限公司、拜耳作物科学（中国）有限公司</w:t>
      </w:r>
      <w:r w:rsidR="00B330A1" w:rsidRPr="00147B45">
        <w:rPr>
          <w:rFonts w:ascii="Times New Roman" w:hint="eastAsia"/>
        </w:rPr>
        <w:t>、北京航田科技有限公司</w:t>
      </w:r>
      <w:r w:rsidR="00C86135" w:rsidRPr="00147B45">
        <w:rPr>
          <w:rFonts w:ascii="Times New Roman" w:hint="eastAsia"/>
        </w:rPr>
        <w:t>。</w:t>
      </w:r>
    </w:p>
    <w:p w:rsidR="00381D7B" w:rsidRPr="00147B45" w:rsidRDefault="00A80415" w:rsidP="00C86135">
      <w:pPr>
        <w:pStyle w:val="aff7"/>
        <w:jc w:val="left"/>
        <w:rPr>
          <w:rFonts w:ascii="Times New Roman"/>
        </w:rPr>
        <w:sectPr w:rsidR="00381D7B" w:rsidRPr="00147B45">
          <w:headerReference w:type="default" r:id="rId11"/>
          <w:footerReference w:type="default" r:id="rId12"/>
          <w:pgSz w:w="11906" w:h="16838"/>
          <w:pgMar w:top="567" w:right="1134" w:bottom="1134" w:left="1418" w:header="1418" w:footer="1134" w:gutter="0"/>
          <w:pgNumType w:fmt="upperRoman" w:start="1"/>
          <w:cols w:space="720"/>
          <w:formProt w:val="0"/>
          <w:docGrid w:type="lines" w:linePitch="312"/>
        </w:sectPr>
      </w:pPr>
      <w:r w:rsidRPr="00147B45">
        <w:rPr>
          <w:rFonts w:ascii="Times New Roman" w:hint="eastAsia"/>
        </w:rPr>
        <w:t>本标准主要起草人：</w:t>
      </w:r>
      <w:r w:rsidR="00B330A1" w:rsidRPr="00147B45">
        <w:rPr>
          <w:rFonts w:ascii="Times New Roman"/>
        </w:rPr>
        <w:t xml:space="preserve"> </w:t>
      </w:r>
    </w:p>
    <w:p w:rsidR="00381D7B" w:rsidRPr="00147B45" w:rsidRDefault="00CC474D" w:rsidP="00B330A1">
      <w:pPr>
        <w:pStyle w:val="affff6"/>
        <w:outlineLvl w:val="9"/>
        <w:rPr>
          <w:rFonts w:ascii="Times New Roman"/>
        </w:rPr>
      </w:pPr>
      <w:bookmarkStart w:id="5" w:name="_Toc531522897"/>
      <w:r w:rsidRPr="00147B45">
        <w:rPr>
          <w:rFonts w:ascii="Times New Roman"/>
        </w:rPr>
        <w:lastRenderedPageBreak/>
        <w:t>植保无人飞机防治</w:t>
      </w:r>
      <w:r w:rsidR="0002476F" w:rsidRPr="00147B45">
        <w:rPr>
          <w:rFonts w:ascii="Times New Roman" w:hint="eastAsia"/>
        </w:rPr>
        <w:t>玉米</w:t>
      </w:r>
      <w:r w:rsidRPr="00147B45">
        <w:rPr>
          <w:rFonts w:ascii="Times New Roman"/>
        </w:rPr>
        <w:t>病虫害施药指南</w:t>
      </w:r>
    </w:p>
    <w:p w:rsidR="00381D7B" w:rsidRPr="00147B45" w:rsidRDefault="00CC474D" w:rsidP="00244E58">
      <w:pPr>
        <w:pStyle w:val="a5"/>
        <w:jc w:val="left"/>
        <w:outlineLvl w:val="0"/>
        <w:rPr>
          <w:rFonts w:ascii="Times New Roman"/>
        </w:rPr>
      </w:pPr>
      <w:r w:rsidRPr="00147B45">
        <w:rPr>
          <w:rFonts w:ascii="Times New Roman"/>
        </w:rPr>
        <w:t>范围</w:t>
      </w:r>
      <w:bookmarkEnd w:id="5"/>
    </w:p>
    <w:p w:rsidR="007F2204" w:rsidRPr="00147B45" w:rsidRDefault="007F2204" w:rsidP="00244E58">
      <w:pPr>
        <w:pStyle w:val="aff7"/>
        <w:jc w:val="left"/>
        <w:rPr>
          <w:rFonts w:ascii="Times New Roman"/>
        </w:rPr>
      </w:pPr>
      <w:r w:rsidRPr="00147B45">
        <w:rPr>
          <w:rFonts w:ascii="Times New Roman"/>
          <w:color w:val="000000"/>
        </w:rPr>
        <w:t>本标准规定了植保无人飞机</w:t>
      </w:r>
      <w:r w:rsidR="0002476F" w:rsidRPr="00147B45">
        <w:rPr>
          <w:rFonts w:ascii="Times New Roman" w:hint="eastAsia"/>
          <w:color w:val="000000"/>
        </w:rPr>
        <w:t>玉米</w:t>
      </w:r>
      <w:r w:rsidRPr="00147B45">
        <w:rPr>
          <w:rFonts w:ascii="Times New Roman" w:hint="eastAsia"/>
          <w:color w:val="000000"/>
        </w:rPr>
        <w:t>作业的</w:t>
      </w:r>
      <w:r w:rsidRPr="00147B45">
        <w:rPr>
          <w:rFonts w:ascii="Times New Roman"/>
          <w:color w:val="000000"/>
        </w:rPr>
        <w:t>技术</w:t>
      </w:r>
      <w:r w:rsidRPr="00147B45">
        <w:rPr>
          <w:rFonts w:ascii="Times New Roman" w:hint="eastAsia"/>
          <w:color w:val="000000"/>
        </w:rPr>
        <w:t>指南。</w:t>
      </w:r>
    </w:p>
    <w:p w:rsidR="00381D7B" w:rsidRPr="00147B45" w:rsidRDefault="00CC474D" w:rsidP="00244E58">
      <w:pPr>
        <w:pStyle w:val="aff7"/>
        <w:jc w:val="left"/>
        <w:rPr>
          <w:rFonts w:ascii="Times New Roman"/>
        </w:rPr>
      </w:pPr>
      <w:r w:rsidRPr="00147B45">
        <w:rPr>
          <w:rFonts w:ascii="Times New Roman"/>
        </w:rPr>
        <w:t>本标准适用于植保无人飞机喷洒农药防治</w:t>
      </w:r>
      <w:r w:rsidR="0002476F" w:rsidRPr="00147B45">
        <w:rPr>
          <w:rFonts w:ascii="Times New Roman" w:hint="eastAsia"/>
        </w:rPr>
        <w:t>玉米</w:t>
      </w:r>
      <w:r w:rsidRPr="00147B45">
        <w:rPr>
          <w:rFonts w:ascii="Times New Roman"/>
        </w:rPr>
        <w:t>病虫害。</w:t>
      </w:r>
    </w:p>
    <w:p w:rsidR="00381D7B" w:rsidRPr="00147B45" w:rsidRDefault="00CC474D" w:rsidP="00244E58">
      <w:pPr>
        <w:pStyle w:val="a5"/>
        <w:jc w:val="left"/>
        <w:outlineLvl w:val="0"/>
        <w:rPr>
          <w:rFonts w:ascii="Times New Roman"/>
        </w:rPr>
      </w:pPr>
      <w:bookmarkStart w:id="6" w:name="_Toc531522898"/>
      <w:r w:rsidRPr="00147B45">
        <w:rPr>
          <w:rFonts w:ascii="Times New Roman"/>
        </w:rPr>
        <w:t>规范性引用文件</w:t>
      </w:r>
      <w:bookmarkEnd w:id="6"/>
    </w:p>
    <w:p w:rsidR="007F2204" w:rsidRDefault="007F2204" w:rsidP="00244E58">
      <w:pPr>
        <w:pStyle w:val="aff7"/>
        <w:jc w:val="left"/>
        <w:rPr>
          <w:rFonts w:ascii="Times New Roman"/>
        </w:rPr>
      </w:pPr>
      <w:r w:rsidRPr="00147B45">
        <w:rPr>
          <w:rFonts w:ascii="Times New Roman" w:hint="eastAsia"/>
        </w:rPr>
        <w:t>下列文件对于本文件的应用是必不可少的。凡是注日期的引用文件，仅所注日期的版本适用于本文件。凡是不注日期的引用文件，其最新版本（包括所有的修改单）适用于本文件。</w:t>
      </w:r>
    </w:p>
    <w:p w:rsidR="002C2760" w:rsidRDefault="002C2760" w:rsidP="00244E58">
      <w:pPr>
        <w:pStyle w:val="aff7"/>
        <w:jc w:val="left"/>
        <w:rPr>
          <w:rFonts w:ascii="Times New Roman"/>
        </w:rPr>
      </w:pPr>
    </w:p>
    <w:tbl>
      <w:tblPr>
        <w:tblStyle w:val="aff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5812"/>
      </w:tblGrid>
      <w:tr w:rsidR="002C2760" w:rsidTr="002C2760">
        <w:tc>
          <w:tcPr>
            <w:tcW w:w="2409" w:type="dxa"/>
          </w:tcPr>
          <w:p w:rsidR="002C2760" w:rsidRDefault="002C2760" w:rsidP="00244E58">
            <w:pPr>
              <w:pStyle w:val="aff7"/>
              <w:ind w:firstLineChars="0" w:firstLine="0"/>
              <w:jc w:val="left"/>
              <w:rPr>
                <w:rFonts w:ascii="Times New Roman"/>
              </w:rPr>
            </w:pPr>
            <w:r w:rsidRPr="00147B45">
              <w:rPr>
                <w:rFonts w:ascii="Times New Roman" w:hint="eastAsia"/>
              </w:rPr>
              <w:t>GB/T 8321.1~8231.9</w:t>
            </w:r>
          </w:p>
        </w:tc>
        <w:tc>
          <w:tcPr>
            <w:tcW w:w="5812" w:type="dxa"/>
          </w:tcPr>
          <w:p w:rsidR="002C2760" w:rsidRDefault="002C2760" w:rsidP="00244E58">
            <w:pPr>
              <w:pStyle w:val="aff7"/>
              <w:ind w:firstLineChars="0" w:firstLine="0"/>
              <w:jc w:val="left"/>
              <w:rPr>
                <w:rFonts w:ascii="Times New Roman"/>
              </w:rPr>
            </w:pPr>
            <w:r w:rsidRPr="00147B45">
              <w:rPr>
                <w:rFonts w:ascii="Times New Roman" w:hint="eastAsia"/>
              </w:rPr>
              <w:t>农药合理使用准则（一）</w:t>
            </w:r>
            <w:r w:rsidRPr="00147B45">
              <w:rPr>
                <w:rFonts w:ascii="Times New Roman" w:hint="eastAsia"/>
              </w:rPr>
              <w:t>~</w:t>
            </w:r>
            <w:r w:rsidRPr="00147B45">
              <w:rPr>
                <w:rFonts w:ascii="Times New Roman" w:hint="eastAsia"/>
              </w:rPr>
              <w:t>（九）</w:t>
            </w:r>
          </w:p>
        </w:tc>
      </w:tr>
      <w:tr w:rsidR="002C2760" w:rsidTr="002C2760">
        <w:tc>
          <w:tcPr>
            <w:tcW w:w="2409" w:type="dxa"/>
          </w:tcPr>
          <w:p w:rsidR="002C2760" w:rsidRDefault="002C2760" w:rsidP="00244E58">
            <w:pPr>
              <w:pStyle w:val="aff7"/>
              <w:ind w:firstLineChars="0" w:firstLine="0"/>
              <w:jc w:val="left"/>
              <w:rPr>
                <w:rFonts w:ascii="Times New Roman"/>
              </w:rPr>
            </w:pPr>
            <w:r>
              <w:rPr>
                <w:rFonts w:ascii="Times New Roman" w:hint="eastAsia"/>
              </w:rPr>
              <w:t>GB/T 23391.1</w:t>
            </w:r>
          </w:p>
        </w:tc>
        <w:tc>
          <w:tcPr>
            <w:tcW w:w="5812" w:type="dxa"/>
          </w:tcPr>
          <w:p w:rsidR="002C2760" w:rsidRDefault="002C2760" w:rsidP="00244E58">
            <w:pPr>
              <w:pStyle w:val="aff7"/>
              <w:ind w:firstLineChars="0" w:firstLine="0"/>
              <w:jc w:val="left"/>
              <w:rPr>
                <w:rFonts w:ascii="Times New Roman"/>
              </w:rPr>
            </w:pPr>
            <w:r w:rsidRPr="00321F19">
              <w:rPr>
                <w:rFonts w:ascii="Times New Roman" w:hint="eastAsia"/>
              </w:rPr>
              <w:t>玉米大、小斑病和玉米螟防治技术规范</w:t>
            </w:r>
            <w:r w:rsidRPr="00321F19">
              <w:rPr>
                <w:rFonts w:ascii="Times New Roman" w:hint="eastAsia"/>
              </w:rPr>
              <w:t> </w:t>
            </w:r>
            <w:r w:rsidRPr="00321F19">
              <w:rPr>
                <w:rFonts w:ascii="Times New Roman" w:hint="eastAsia"/>
              </w:rPr>
              <w:t>第</w:t>
            </w:r>
            <w:r w:rsidRPr="00321F19">
              <w:rPr>
                <w:rFonts w:ascii="Times New Roman" w:hint="eastAsia"/>
              </w:rPr>
              <w:t>1</w:t>
            </w:r>
            <w:r w:rsidRPr="00321F19">
              <w:rPr>
                <w:rFonts w:ascii="Times New Roman" w:hint="eastAsia"/>
              </w:rPr>
              <w:t>部分：玉米大斑病</w:t>
            </w:r>
          </w:p>
        </w:tc>
      </w:tr>
      <w:tr w:rsidR="002C2760" w:rsidTr="002C2760">
        <w:tc>
          <w:tcPr>
            <w:tcW w:w="2409" w:type="dxa"/>
          </w:tcPr>
          <w:p w:rsidR="002C2760" w:rsidRDefault="002C2760" w:rsidP="00244E58">
            <w:pPr>
              <w:pStyle w:val="aff7"/>
              <w:ind w:firstLineChars="0" w:firstLine="0"/>
              <w:jc w:val="left"/>
              <w:rPr>
                <w:rFonts w:ascii="Times New Roman"/>
              </w:rPr>
            </w:pPr>
            <w:r w:rsidRPr="00321F19">
              <w:rPr>
                <w:rFonts w:ascii="Times New Roman" w:hint="eastAsia"/>
              </w:rPr>
              <w:t>GB/T 23391.</w:t>
            </w:r>
            <w:r>
              <w:rPr>
                <w:rFonts w:ascii="Times New Roman"/>
              </w:rPr>
              <w:t>2</w:t>
            </w:r>
          </w:p>
        </w:tc>
        <w:tc>
          <w:tcPr>
            <w:tcW w:w="5812" w:type="dxa"/>
          </w:tcPr>
          <w:p w:rsidR="002C2760" w:rsidRDefault="002C2760" w:rsidP="00244E58">
            <w:pPr>
              <w:pStyle w:val="aff7"/>
              <w:ind w:firstLineChars="0" w:firstLine="0"/>
              <w:jc w:val="left"/>
              <w:rPr>
                <w:rFonts w:ascii="Times New Roman"/>
              </w:rPr>
            </w:pPr>
            <w:r w:rsidRPr="00321F19">
              <w:rPr>
                <w:rFonts w:ascii="Times New Roman" w:hint="eastAsia"/>
              </w:rPr>
              <w:t>玉米大、小斑病和玉米螟防治技术规范</w:t>
            </w:r>
            <w:r w:rsidRPr="00321F19">
              <w:rPr>
                <w:rFonts w:ascii="Times New Roman" w:hint="eastAsia"/>
              </w:rPr>
              <w:t> </w:t>
            </w:r>
            <w:r w:rsidRPr="00321F19">
              <w:rPr>
                <w:rFonts w:ascii="Times New Roman" w:hint="eastAsia"/>
              </w:rPr>
              <w:t>第</w:t>
            </w:r>
            <w:r>
              <w:rPr>
                <w:rFonts w:ascii="Times New Roman"/>
              </w:rPr>
              <w:t>2</w:t>
            </w:r>
            <w:r w:rsidRPr="00321F19">
              <w:rPr>
                <w:rFonts w:ascii="Times New Roman" w:hint="eastAsia"/>
              </w:rPr>
              <w:t>部分：玉米</w:t>
            </w:r>
            <w:r>
              <w:rPr>
                <w:rFonts w:ascii="Times New Roman" w:hint="eastAsia"/>
              </w:rPr>
              <w:t>小</w:t>
            </w:r>
            <w:r w:rsidRPr="00321F19">
              <w:rPr>
                <w:rFonts w:ascii="Times New Roman" w:hint="eastAsia"/>
              </w:rPr>
              <w:t>斑病</w:t>
            </w:r>
          </w:p>
        </w:tc>
      </w:tr>
      <w:tr w:rsidR="002C2760" w:rsidTr="002C2760">
        <w:tc>
          <w:tcPr>
            <w:tcW w:w="2409" w:type="dxa"/>
          </w:tcPr>
          <w:p w:rsidR="002C2760" w:rsidRDefault="002C2760" w:rsidP="00244E58">
            <w:pPr>
              <w:pStyle w:val="aff7"/>
              <w:ind w:firstLineChars="0" w:firstLine="0"/>
              <w:jc w:val="left"/>
              <w:rPr>
                <w:rFonts w:ascii="Times New Roman"/>
              </w:rPr>
            </w:pPr>
            <w:r w:rsidRPr="00321F19">
              <w:rPr>
                <w:rFonts w:ascii="Times New Roman" w:hint="eastAsia"/>
              </w:rPr>
              <w:t>GB T 23391.3</w:t>
            </w:r>
          </w:p>
        </w:tc>
        <w:tc>
          <w:tcPr>
            <w:tcW w:w="5812" w:type="dxa"/>
          </w:tcPr>
          <w:p w:rsidR="002C2760" w:rsidRDefault="002C2760" w:rsidP="00B63B00">
            <w:pPr>
              <w:pStyle w:val="aff7"/>
              <w:ind w:firstLineChars="0" w:firstLine="0"/>
              <w:jc w:val="left"/>
              <w:rPr>
                <w:rFonts w:ascii="Times New Roman"/>
              </w:rPr>
            </w:pPr>
            <w:r w:rsidRPr="00321F19">
              <w:rPr>
                <w:rFonts w:ascii="Times New Roman" w:hint="eastAsia"/>
              </w:rPr>
              <w:t>玉米大、小斑病和玉米螟防治技术规范</w:t>
            </w:r>
            <w:r w:rsidR="00B63B00">
              <w:rPr>
                <w:rFonts w:ascii="Times New Roman" w:hint="eastAsia"/>
              </w:rPr>
              <w:t xml:space="preserve"> </w:t>
            </w:r>
            <w:r w:rsidRPr="00321F19">
              <w:rPr>
                <w:rFonts w:ascii="Times New Roman" w:hint="eastAsia"/>
              </w:rPr>
              <w:t>第</w:t>
            </w:r>
            <w:r w:rsidRPr="00321F19">
              <w:rPr>
                <w:rFonts w:ascii="Times New Roman" w:hint="eastAsia"/>
              </w:rPr>
              <w:t>3</w:t>
            </w:r>
            <w:r w:rsidRPr="00321F19">
              <w:rPr>
                <w:rFonts w:ascii="Times New Roman" w:hint="eastAsia"/>
              </w:rPr>
              <w:t>部分</w:t>
            </w:r>
            <w:r>
              <w:rPr>
                <w:rFonts w:ascii="Times New Roman" w:hint="eastAsia"/>
              </w:rPr>
              <w:t>：</w:t>
            </w:r>
            <w:r w:rsidRPr="00321F19">
              <w:rPr>
                <w:rFonts w:ascii="Times New Roman" w:hint="eastAsia"/>
              </w:rPr>
              <w:t>玉米螟</w:t>
            </w:r>
          </w:p>
        </w:tc>
      </w:tr>
      <w:tr w:rsidR="002C2760" w:rsidTr="002C2760">
        <w:tc>
          <w:tcPr>
            <w:tcW w:w="2409" w:type="dxa"/>
          </w:tcPr>
          <w:p w:rsidR="002C2760" w:rsidRDefault="002C2760" w:rsidP="00244E58">
            <w:pPr>
              <w:pStyle w:val="aff7"/>
              <w:ind w:firstLineChars="0" w:firstLine="0"/>
              <w:jc w:val="left"/>
              <w:rPr>
                <w:rFonts w:ascii="Times New Roman"/>
              </w:rPr>
            </w:pPr>
            <w:r w:rsidRPr="00147B45">
              <w:rPr>
                <w:rFonts w:ascii="Times New Roman" w:hint="eastAsia"/>
              </w:rPr>
              <w:t>B/T 2541</w:t>
            </w:r>
            <w:r>
              <w:rPr>
                <w:rFonts w:ascii="Times New Roman" w:hint="eastAsia"/>
              </w:rPr>
              <w:t>5</w:t>
            </w:r>
          </w:p>
        </w:tc>
        <w:tc>
          <w:tcPr>
            <w:tcW w:w="5812" w:type="dxa"/>
          </w:tcPr>
          <w:p w:rsidR="002C2760" w:rsidRDefault="002C2760" w:rsidP="00244E58">
            <w:pPr>
              <w:pStyle w:val="aff7"/>
              <w:ind w:firstLineChars="0" w:firstLine="0"/>
              <w:jc w:val="left"/>
              <w:rPr>
                <w:rFonts w:ascii="Times New Roman"/>
              </w:rPr>
            </w:pPr>
            <w:r w:rsidRPr="00147B45">
              <w:rPr>
                <w:rFonts w:ascii="Times New Roman" w:hint="eastAsia"/>
              </w:rPr>
              <w:t>航空施用农药操作准则</w:t>
            </w:r>
          </w:p>
        </w:tc>
      </w:tr>
      <w:tr w:rsidR="002C2760" w:rsidTr="002C2760">
        <w:tc>
          <w:tcPr>
            <w:tcW w:w="2409" w:type="dxa"/>
          </w:tcPr>
          <w:p w:rsidR="002C2760" w:rsidRDefault="002C2760" w:rsidP="00244E58">
            <w:pPr>
              <w:pStyle w:val="aff7"/>
              <w:ind w:firstLineChars="0" w:firstLine="0"/>
              <w:jc w:val="left"/>
              <w:rPr>
                <w:rFonts w:ascii="Times New Roman"/>
              </w:rPr>
            </w:pPr>
            <w:r w:rsidRPr="00147B45">
              <w:rPr>
                <w:rFonts w:ascii="Times New Roman" w:hint="eastAsia"/>
              </w:rPr>
              <w:t>NY/T 127</w:t>
            </w:r>
          </w:p>
        </w:tc>
        <w:tc>
          <w:tcPr>
            <w:tcW w:w="5812" w:type="dxa"/>
          </w:tcPr>
          <w:p w:rsidR="002C2760" w:rsidRDefault="002C2760" w:rsidP="00244E58">
            <w:pPr>
              <w:pStyle w:val="aff7"/>
              <w:ind w:firstLineChars="0" w:firstLine="0"/>
              <w:jc w:val="left"/>
              <w:rPr>
                <w:rFonts w:ascii="Times New Roman"/>
              </w:rPr>
            </w:pPr>
            <w:r w:rsidRPr="00147B45">
              <w:rPr>
                <w:rFonts w:ascii="Times New Roman" w:hint="eastAsia"/>
              </w:rPr>
              <w:t>农药安全使用规范总则</w:t>
            </w:r>
          </w:p>
        </w:tc>
      </w:tr>
      <w:tr w:rsidR="002C2760" w:rsidTr="002C2760">
        <w:tc>
          <w:tcPr>
            <w:tcW w:w="2409" w:type="dxa"/>
          </w:tcPr>
          <w:p w:rsidR="002C2760" w:rsidRDefault="002C2760" w:rsidP="00244E58">
            <w:pPr>
              <w:pStyle w:val="aff7"/>
              <w:ind w:firstLineChars="0" w:firstLine="0"/>
              <w:jc w:val="left"/>
              <w:rPr>
                <w:rFonts w:ascii="Times New Roman"/>
              </w:rPr>
            </w:pPr>
            <w:r w:rsidRPr="00147B45">
              <w:rPr>
                <w:rFonts w:ascii="Times New Roman" w:hint="eastAsia"/>
              </w:rPr>
              <w:t>NY/T 1533</w:t>
            </w:r>
          </w:p>
        </w:tc>
        <w:tc>
          <w:tcPr>
            <w:tcW w:w="5812" w:type="dxa"/>
          </w:tcPr>
          <w:p w:rsidR="002C2760" w:rsidRDefault="002C2760" w:rsidP="00244E58">
            <w:pPr>
              <w:pStyle w:val="aff7"/>
              <w:ind w:firstLineChars="0" w:firstLine="0"/>
              <w:jc w:val="left"/>
              <w:rPr>
                <w:rFonts w:ascii="Times New Roman"/>
              </w:rPr>
            </w:pPr>
            <w:r w:rsidRPr="00147B45">
              <w:rPr>
                <w:rFonts w:ascii="Times New Roman" w:hint="eastAsia"/>
              </w:rPr>
              <w:t>农用航空器喷施技术作业规程</w:t>
            </w:r>
          </w:p>
        </w:tc>
      </w:tr>
      <w:tr w:rsidR="002C2760" w:rsidTr="002C2760">
        <w:tc>
          <w:tcPr>
            <w:tcW w:w="2409" w:type="dxa"/>
          </w:tcPr>
          <w:p w:rsidR="002C2760" w:rsidRDefault="002C2760" w:rsidP="00244E58">
            <w:pPr>
              <w:pStyle w:val="aff7"/>
              <w:ind w:firstLineChars="0" w:firstLine="0"/>
              <w:jc w:val="left"/>
              <w:rPr>
                <w:rFonts w:ascii="Times New Roman"/>
              </w:rPr>
            </w:pPr>
            <w:r w:rsidRPr="00147B45">
              <w:rPr>
                <w:rFonts w:ascii="Times New Roman" w:hint="eastAsia"/>
              </w:rPr>
              <w:t>NY/T 3213</w:t>
            </w:r>
          </w:p>
        </w:tc>
        <w:tc>
          <w:tcPr>
            <w:tcW w:w="5812" w:type="dxa"/>
          </w:tcPr>
          <w:p w:rsidR="002C2760" w:rsidRDefault="002C2760" w:rsidP="00244E58">
            <w:pPr>
              <w:pStyle w:val="aff7"/>
              <w:ind w:firstLineChars="0" w:firstLine="0"/>
              <w:jc w:val="left"/>
              <w:rPr>
                <w:rFonts w:ascii="Times New Roman"/>
              </w:rPr>
            </w:pPr>
            <w:r w:rsidRPr="00147B45">
              <w:rPr>
                <w:rFonts w:ascii="Times New Roman" w:hint="eastAsia"/>
              </w:rPr>
              <w:t>植保无人飞机质量技术评价规范</w:t>
            </w:r>
          </w:p>
        </w:tc>
      </w:tr>
      <w:tr w:rsidR="002C2760" w:rsidTr="002C2760">
        <w:tc>
          <w:tcPr>
            <w:tcW w:w="2409" w:type="dxa"/>
          </w:tcPr>
          <w:p w:rsidR="002C2760" w:rsidRPr="00147B45" w:rsidRDefault="002C2760" w:rsidP="00244E58">
            <w:pPr>
              <w:pStyle w:val="aff7"/>
              <w:ind w:firstLineChars="0" w:firstLine="0"/>
              <w:jc w:val="left"/>
              <w:rPr>
                <w:rFonts w:ascii="Times New Roman"/>
              </w:rPr>
            </w:pPr>
            <w:r>
              <w:rPr>
                <w:rFonts w:ascii="Times New Roman" w:hint="eastAsia"/>
              </w:rPr>
              <w:t>T/CCPIA 019</w:t>
            </w:r>
          </w:p>
        </w:tc>
        <w:tc>
          <w:tcPr>
            <w:tcW w:w="5812" w:type="dxa"/>
          </w:tcPr>
          <w:p w:rsidR="002C2760" w:rsidRPr="00147B45" w:rsidRDefault="002C2760" w:rsidP="00244E58">
            <w:pPr>
              <w:pStyle w:val="aff7"/>
              <w:ind w:firstLineChars="0" w:firstLine="0"/>
              <w:jc w:val="left"/>
              <w:rPr>
                <w:rFonts w:ascii="Times New Roman"/>
              </w:rPr>
            </w:pPr>
            <w:r w:rsidRPr="00147B45">
              <w:rPr>
                <w:rFonts w:ascii="Times New Roman" w:hint="eastAsia"/>
              </w:rPr>
              <w:t>植保无人飞机安全施用农药作业规范</w:t>
            </w:r>
          </w:p>
        </w:tc>
      </w:tr>
      <w:tr w:rsidR="002C2760" w:rsidTr="002C2760">
        <w:tc>
          <w:tcPr>
            <w:tcW w:w="2409" w:type="dxa"/>
          </w:tcPr>
          <w:p w:rsidR="002C2760" w:rsidRPr="00147B45" w:rsidRDefault="002C2760" w:rsidP="00244E58">
            <w:pPr>
              <w:pStyle w:val="aff7"/>
              <w:ind w:firstLineChars="0" w:firstLine="0"/>
              <w:jc w:val="left"/>
              <w:rPr>
                <w:rFonts w:ascii="Times New Roman"/>
              </w:rPr>
            </w:pPr>
            <w:r w:rsidRPr="00F46395">
              <w:rPr>
                <w:rFonts w:ascii="Times New Roman" w:hint="eastAsia"/>
              </w:rPr>
              <w:t>TCAMA 06</w:t>
            </w:r>
          </w:p>
        </w:tc>
        <w:tc>
          <w:tcPr>
            <w:tcW w:w="5812" w:type="dxa"/>
          </w:tcPr>
          <w:p w:rsidR="002C2760" w:rsidRPr="00147B45" w:rsidRDefault="002C2760" w:rsidP="00244E58">
            <w:pPr>
              <w:pStyle w:val="aff7"/>
              <w:ind w:firstLineChars="0" w:firstLine="0"/>
              <w:jc w:val="left"/>
              <w:rPr>
                <w:rFonts w:ascii="Times New Roman"/>
              </w:rPr>
            </w:pPr>
            <w:r w:rsidRPr="00F46395">
              <w:rPr>
                <w:rFonts w:ascii="Times New Roman" w:hint="eastAsia"/>
              </w:rPr>
              <w:t>植保无人飞机作业质量</w:t>
            </w:r>
          </w:p>
        </w:tc>
      </w:tr>
      <w:tr w:rsidR="002C2760" w:rsidTr="002C2760">
        <w:tc>
          <w:tcPr>
            <w:tcW w:w="2409" w:type="dxa"/>
          </w:tcPr>
          <w:p w:rsidR="002C2760" w:rsidRPr="00147B45" w:rsidRDefault="002C2760" w:rsidP="00244E58">
            <w:pPr>
              <w:pStyle w:val="aff7"/>
              <w:ind w:firstLineChars="0" w:firstLine="0"/>
              <w:jc w:val="left"/>
              <w:rPr>
                <w:rFonts w:ascii="Times New Roman"/>
              </w:rPr>
            </w:pPr>
            <w:r w:rsidRPr="00F46395">
              <w:rPr>
                <w:rFonts w:ascii="Times New Roman" w:hint="eastAsia"/>
              </w:rPr>
              <w:t>TCAMA 04</w:t>
            </w:r>
          </w:p>
        </w:tc>
        <w:tc>
          <w:tcPr>
            <w:tcW w:w="5812" w:type="dxa"/>
          </w:tcPr>
          <w:p w:rsidR="002C2760" w:rsidRPr="00147B45" w:rsidRDefault="002C2760" w:rsidP="00244E58">
            <w:pPr>
              <w:pStyle w:val="aff7"/>
              <w:ind w:firstLineChars="0" w:firstLine="0"/>
              <w:jc w:val="left"/>
              <w:rPr>
                <w:rFonts w:ascii="Times New Roman"/>
              </w:rPr>
            </w:pPr>
            <w:r w:rsidRPr="00F46395">
              <w:rPr>
                <w:rFonts w:ascii="Times New Roman" w:hint="eastAsia"/>
              </w:rPr>
              <w:t>植保无人飞机安全操作规程</w:t>
            </w:r>
          </w:p>
        </w:tc>
      </w:tr>
      <w:tr w:rsidR="002C2760" w:rsidTr="002C2760">
        <w:tc>
          <w:tcPr>
            <w:tcW w:w="2409" w:type="dxa"/>
          </w:tcPr>
          <w:p w:rsidR="002C2760" w:rsidRPr="00147B45" w:rsidRDefault="002C2760" w:rsidP="00244E58">
            <w:pPr>
              <w:pStyle w:val="aff7"/>
              <w:ind w:firstLineChars="0" w:firstLine="0"/>
              <w:jc w:val="left"/>
              <w:rPr>
                <w:rFonts w:ascii="Times New Roman"/>
              </w:rPr>
            </w:pPr>
            <w:r w:rsidRPr="00F46395">
              <w:rPr>
                <w:rFonts w:ascii="Times New Roman" w:hint="eastAsia"/>
              </w:rPr>
              <w:t>TCAMA 02</w:t>
            </w:r>
          </w:p>
        </w:tc>
        <w:tc>
          <w:tcPr>
            <w:tcW w:w="5812" w:type="dxa"/>
          </w:tcPr>
          <w:p w:rsidR="002C2760" w:rsidRPr="00147B45" w:rsidRDefault="002C2760" w:rsidP="00244E58">
            <w:pPr>
              <w:pStyle w:val="aff7"/>
              <w:ind w:firstLineChars="0" w:firstLine="0"/>
              <w:jc w:val="left"/>
              <w:rPr>
                <w:rFonts w:ascii="Times New Roman"/>
              </w:rPr>
            </w:pPr>
            <w:r w:rsidRPr="00F46395">
              <w:rPr>
                <w:rFonts w:ascii="Times New Roman" w:hint="eastAsia"/>
              </w:rPr>
              <w:t>植保无人飞机术语</w:t>
            </w:r>
          </w:p>
        </w:tc>
      </w:tr>
      <w:tr w:rsidR="002C2760" w:rsidTr="002C2760">
        <w:tc>
          <w:tcPr>
            <w:tcW w:w="2409" w:type="dxa"/>
          </w:tcPr>
          <w:p w:rsidR="002C2760" w:rsidRPr="00147B45" w:rsidRDefault="002C2760" w:rsidP="00244E58">
            <w:pPr>
              <w:pStyle w:val="aff7"/>
              <w:ind w:firstLineChars="0" w:firstLine="0"/>
              <w:jc w:val="left"/>
              <w:rPr>
                <w:rFonts w:ascii="Times New Roman"/>
              </w:rPr>
            </w:pPr>
          </w:p>
        </w:tc>
        <w:tc>
          <w:tcPr>
            <w:tcW w:w="5812" w:type="dxa"/>
          </w:tcPr>
          <w:p w:rsidR="002C2760" w:rsidRPr="00147B45" w:rsidRDefault="002C2760" w:rsidP="00244E58">
            <w:pPr>
              <w:pStyle w:val="aff7"/>
              <w:ind w:firstLineChars="0" w:firstLine="0"/>
              <w:jc w:val="left"/>
              <w:rPr>
                <w:rFonts w:ascii="Times New Roman"/>
              </w:rPr>
            </w:pPr>
            <w:bookmarkStart w:id="7" w:name="OLE_LINK1"/>
            <w:bookmarkStart w:id="8" w:name="OLE_LINK2"/>
            <w:r w:rsidRPr="00147B45">
              <w:rPr>
                <w:rFonts w:ascii="Times New Roman"/>
              </w:rPr>
              <w:t>联合国粮食及农业组织</w:t>
            </w:r>
            <w:r>
              <w:rPr>
                <w:rFonts w:ascii="Times New Roman" w:hint="eastAsia"/>
              </w:rPr>
              <w:t>《</w:t>
            </w:r>
            <w:r w:rsidRPr="00147B45">
              <w:rPr>
                <w:rFonts w:ascii="Times New Roman" w:hint="eastAsia"/>
              </w:rPr>
              <w:t>航空施用农药的正确操作准则</w:t>
            </w:r>
            <w:bookmarkEnd w:id="7"/>
            <w:bookmarkEnd w:id="8"/>
            <w:r>
              <w:rPr>
                <w:rFonts w:ascii="Times New Roman" w:hint="eastAsia"/>
              </w:rPr>
              <w:t>》</w:t>
            </w:r>
          </w:p>
        </w:tc>
      </w:tr>
      <w:tr w:rsidR="002C2760" w:rsidTr="002C2760">
        <w:tc>
          <w:tcPr>
            <w:tcW w:w="2409" w:type="dxa"/>
          </w:tcPr>
          <w:p w:rsidR="002C2760" w:rsidRPr="00147B45" w:rsidRDefault="002C2760" w:rsidP="00244E58">
            <w:pPr>
              <w:pStyle w:val="aff7"/>
              <w:ind w:firstLineChars="0" w:firstLine="0"/>
              <w:jc w:val="left"/>
              <w:rPr>
                <w:rFonts w:ascii="Times New Roman"/>
              </w:rPr>
            </w:pPr>
          </w:p>
        </w:tc>
        <w:tc>
          <w:tcPr>
            <w:tcW w:w="5812" w:type="dxa"/>
          </w:tcPr>
          <w:p w:rsidR="002C2760" w:rsidRPr="00147B45" w:rsidRDefault="002C2760" w:rsidP="00244E58">
            <w:pPr>
              <w:pStyle w:val="aff7"/>
              <w:ind w:firstLineChars="0" w:firstLine="0"/>
              <w:jc w:val="left"/>
              <w:rPr>
                <w:rFonts w:ascii="Times New Roman"/>
              </w:rPr>
            </w:pPr>
            <w:r>
              <w:rPr>
                <w:rFonts w:ascii="Times New Roman" w:hint="eastAsia"/>
              </w:rPr>
              <w:t>农业农村</w:t>
            </w:r>
            <w:proofErr w:type="gramStart"/>
            <w:r>
              <w:rPr>
                <w:rFonts w:ascii="Times New Roman" w:hint="eastAsia"/>
              </w:rPr>
              <w:t>部</w:t>
            </w:r>
            <w:r>
              <w:rPr>
                <w:rFonts w:ascii="Times New Roman"/>
              </w:rPr>
              <w:t>文件</w:t>
            </w:r>
            <w:proofErr w:type="gramEnd"/>
            <w:r w:rsidRPr="00147B45">
              <w:rPr>
                <w:rFonts w:ascii="Times New Roman"/>
              </w:rPr>
              <w:t>《</w:t>
            </w:r>
            <w:bookmarkStart w:id="9" w:name="OLE_LINK11"/>
            <w:bookmarkStart w:id="10" w:name="OLE_LINK12"/>
            <w:r>
              <w:rPr>
                <w:rFonts w:ascii="Times New Roman"/>
              </w:rPr>
              <w:t>草地贪夜</w:t>
            </w:r>
            <w:r>
              <w:rPr>
                <w:rFonts w:ascii="Times New Roman" w:hint="eastAsia"/>
              </w:rPr>
              <w:t>蛾</w:t>
            </w:r>
            <w:r>
              <w:rPr>
                <w:rFonts w:ascii="Times New Roman"/>
              </w:rPr>
              <w:t>应急</w:t>
            </w:r>
            <w:r>
              <w:rPr>
                <w:rFonts w:ascii="Times New Roman" w:hint="eastAsia"/>
              </w:rPr>
              <w:t>防治</w:t>
            </w:r>
            <w:r>
              <w:rPr>
                <w:rFonts w:ascii="Times New Roman"/>
              </w:rPr>
              <w:t>用药</w:t>
            </w:r>
            <w:r>
              <w:rPr>
                <w:rFonts w:ascii="Times New Roman" w:hint="eastAsia"/>
              </w:rPr>
              <w:t>推荐</w:t>
            </w:r>
            <w:r>
              <w:rPr>
                <w:rFonts w:ascii="Times New Roman"/>
              </w:rPr>
              <w:t>名单</w:t>
            </w:r>
            <w:bookmarkEnd w:id="9"/>
            <w:bookmarkEnd w:id="10"/>
            <w:r w:rsidRPr="00147B45">
              <w:rPr>
                <w:rFonts w:ascii="Times New Roman"/>
              </w:rPr>
              <w:t>》</w:t>
            </w:r>
          </w:p>
        </w:tc>
      </w:tr>
      <w:tr w:rsidR="002C2760" w:rsidTr="002C2760">
        <w:tc>
          <w:tcPr>
            <w:tcW w:w="2409" w:type="dxa"/>
          </w:tcPr>
          <w:p w:rsidR="002C2760" w:rsidRPr="00147B45" w:rsidRDefault="002C2760" w:rsidP="00244E58">
            <w:pPr>
              <w:pStyle w:val="aff7"/>
              <w:ind w:firstLineChars="0" w:firstLine="0"/>
              <w:jc w:val="left"/>
              <w:rPr>
                <w:rFonts w:ascii="Times New Roman"/>
              </w:rPr>
            </w:pPr>
          </w:p>
        </w:tc>
        <w:tc>
          <w:tcPr>
            <w:tcW w:w="5812" w:type="dxa"/>
          </w:tcPr>
          <w:p w:rsidR="002C2760" w:rsidRPr="00147B45" w:rsidRDefault="002C2760" w:rsidP="00244E58">
            <w:pPr>
              <w:pStyle w:val="aff7"/>
              <w:ind w:firstLineChars="0" w:firstLine="0"/>
              <w:jc w:val="left"/>
              <w:rPr>
                <w:rFonts w:ascii="Times New Roman"/>
              </w:rPr>
            </w:pPr>
            <w:bookmarkStart w:id="11" w:name="OLE_LINK4"/>
            <w:r>
              <w:rPr>
                <w:rFonts w:ascii="Times New Roman" w:hint="eastAsia"/>
              </w:rPr>
              <w:t>农业农村</w:t>
            </w:r>
            <w:proofErr w:type="gramStart"/>
            <w:r>
              <w:rPr>
                <w:rFonts w:ascii="Times New Roman" w:hint="eastAsia"/>
              </w:rPr>
              <w:t>部</w:t>
            </w:r>
            <w:r>
              <w:rPr>
                <w:rFonts w:ascii="Times New Roman"/>
              </w:rPr>
              <w:t>文件</w:t>
            </w:r>
            <w:bookmarkEnd w:id="11"/>
            <w:proofErr w:type="gramEnd"/>
            <w:r>
              <w:rPr>
                <w:rFonts w:ascii="Times New Roman" w:hint="eastAsia"/>
              </w:rPr>
              <w:t>《全国</w:t>
            </w:r>
            <w:r>
              <w:rPr>
                <w:rFonts w:ascii="Times New Roman"/>
              </w:rPr>
              <w:t>草地</w:t>
            </w:r>
            <w:r>
              <w:rPr>
                <w:rFonts w:ascii="Times New Roman" w:hint="eastAsia"/>
              </w:rPr>
              <w:t>贪夜蛾防控方案》</w:t>
            </w:r>
          </w:p>
        </w:tc>
      </w:tr>
    </w:tbl>
    <w:p w:rsidR="00381D7B" w:rsidRDefault="00F37CB5" w:rsidP="00244E58">
      <w:pPr>
        <w:pStyle w:val="a5"/>
        <w:jc w:val="left"/>
        <w:outlineLvl w:val="0"/>
        <w:rPr>
          <w:rFonts w:ascii="Times New Roman"/>
        </w:rPr>
      </w:pPr>
      <w:bookmarkStart w:id="12" w:name="_Toc531522899"/>
      <w:r w:rsidRPr="00147B45">
        <w:rPr>
          <w:rFonts w:ascii="Times New Roman" w:hint="eastAsia"/>
        </w:rPr>
        <w:t>术</w:t>
      </w:r>
      <w:r w:rsidR="00CC474D" w:rsidRPr="00147B45">
        <w:rPr>
          <w:rFonts w:ascii="Times New Roman"/>
        </w:rPr>
        <w:t>语</w:t>
      </w:r>
      <w:bookmarkEnd w:id="12"/>
    </w:p>
    <w:p w:rsidR="000C1D4B" w:rsidRPr="000C1D4B" w:rsidRDefault="000C1D4B" w:rsidP="000C1D4B">
      <w:pPr>
        <w:pStyle w:val="aff7"/>
      </w:pPr>
      <w:r>
        <w:rPr>
          <w:rFonts w:hint="eastAsia"/>
        </w:rPr>
        <w:t>术语</w:t>
      </w:r>
      <w:r>
        <w:t>部分参考</w:t>
      </w:r>
      <w:r w:rsidR="009D590E">
        <w:rPr>
          <w:rFonts w:hint="eastAsia"/>
        </w:rPr>
        <w:t>标准</w:t>
      </w:r>
      <w:r>
        <w:t>《</w:t>
      </w:r>
      <w:r w:rsidR="009D590E">
        <w:rPr>
          <w:rFonts w:hint="eastAsia"/>
        </w:rPr>
        <w:t xml:space="preserve">TCAMA 02 </w:t>
      </w:r>
      <w:r w:rsidRPr="000C1D4B">
        <w:rPr>
          <w:rFonts w:hint="eastAsia"/>
        </w:rPr>
        <w:t>植保无人飞机术语</w:t>
      </w:r>
      <w:r>
        <w:t>》</w:t>
      </w:r>
      <w:r>
        <w:rPr>
          <w:rFonts w:hint="eastAsia"/>
        </w:rPr>
        <w:t>。</w:t>
      </w:r>
    </w:p>
    <w:p w:rsidR="00381D7B" w:rsidRPr="00147B45" w:rsidRDefault="00CC474D" w:rsidP="00244E58">
      <w:pPr>
        <w:pStyle w:val="a5"/>
        <w:jc w:val="left"/>
        <w:outlineLvl w:val="0"/>
        <w:rPr>
          <w:rFonts w:ascii="Times New Roman"/>
        </w:rPr>
      </w:pPr>
      <w:bookmarkStart w:id="13" w:name="_Toc531522900"/>
      <w:r w:rsidRPr="00147B45">
        <w:rPr>
          <w:rFonts w:ascii="Times New Roman"/>
        </w:rPr>
        <w:t>基本要求</w:t>
      </w:r>
      <w:bookmarkEnd w:id="13"/>
    </w:p>
    <w:p w:rsidR="00381D7B" w:rsidRPr="00147B45" w:rsidRDefault="00994EA5" w:rsidP="00244E58">
      <w:pPr>
        <w:pStyle w:val="aff7"/>
        <w:jc w:val="left"/>
        <w:outlineLvl w:val="2"/>
        <w:rPr>
          <w:rFonts w:ascii="黑体" w:eastAsia="黑体" w:hAnsi="黑体"/>
        </w:rPr>
      </w:pPr>
      <w:r w:rsidRPr="00147B45">
        <w:rPr>
          <w:rFonts w:ascii="黑体" w:eastAsia="黑体" w:hAnsi="黑体" w:hint="eastAsia"/>
          <w:color w:val="000000"/>
        </w:rPr>
        <w:t>本标准</w:t>
      </w:r>
      <w:r w:rsidRPr="00147B45">
        <w:rPr>
          <w:rFonts w:ascii="黑体" w:eastAsia="黑体" w:hAnsi="黑体"/>
          <w:color w:val="000000"/>
        </w:rPr>
        <w:t>旨在鼓励</w:t>
      </w:r>
      <w:r w:rsidRPr="00147B45">
        <w:rPr>
          <w:rFonts w:ascii="黑体" w:eastAsia="黑体" w:hAnsi="黑体" w:hint="eastAsia"/>
          <w:color w:val="000000"/>
        </w:rPr>
        <w:t>植保无人飞机施用人员以</w:t>
      </w:r>
      <w:r w:rsidRPr="00147B45">
        <w:rPr>
          <w:rFonts w:ascii="黑体" w:eastAsia="黑体" w:hAnsi="黑体"/>
          <w:color w:val="000000"/>
        </w:rPr>
        <w:t>负责任</w:t>
      </w:r>
      <w:r w:rsidRPr="00147B45">
        <w:rPr>
          <w:rFonts w:ascii="黑体" w:eastAsia="黑体" w:hAnsi="黑体" w:hint="eastAsia"/>
          <w:color w:val="000000"/>
        </w:rPr>
        <w:t>、</w:t>
      </w:r>
      <w:r w:rsidRPr="00147B45">
        <w:rPr>
          <w:rFonts w:ascii="黑体" w:eastAsia="黑体" w:hAnsi="黑体"/>
          <w:color w:val="000000"/>
        </w:rPr>
        <w:t>符合道德标准</w:t>
      </w:r>
      <w:r w:rsidRPr="00147B45">
        <w:rPr>
          <w:rFonts w:ascii="黑体" w:eastAsia="黑体" w:hAnsi="黑体" w:hint="eastAsia"/>
          <w:color w:val="000000"/>
        </w:rPr>
        <w:t>地</w:t>
      </w:r>
      <w:r w:rsidRPr="00147B45">
        <w:rPr>
          <w:rFonts w:ascii="黑体" w:eastAsia="黑体" w:hAnsi="黑体"/>
          <w:color w:val="000000"/>
        </w:rPr>
        <w:t>安全</w:t>
      </w:r>
      <w:r w:rsidRPr="00147B45">
        <w:rPr>
          <w:rFonts w:ascii="黑体" w:eastAsia="黑体" w:hAnsi="黑体" w:hint="eastAsia"/>
          <w:color w:val="000000"/>
        </w:rPr>
        <w:t>使用农药</w:t>
      </w:r>
      <w:r w:rsidRPr="00147B45">
        <w:rPr>
          <w:rFonts w:ascii="黑体" w:eastAsia="黑体" w:hAnsi="黑体"/>
          <w:color w:val="000000"/>
        </w:rPr>
        <w:t>，</w:t>
      </w:r>
      <w:r w:rsidRPr="00147B45">
        <w:rPr>
          <w:rFonts w:ascii="黑体" w:eastAsia="黑体" w:hAnsi="黑体" w:cs="宋体" w:hint="eastAsia"/>
          <w:color w:val="000000"/>
          <w:szCs w:val="21"/>
        </w:rPr>
        <w:t>推动植保无人飞机行业健康发展</w:t>
      </w:r>
      <w:r w:rsidRPr="00147B45">
        <w:rPr>
          <w:rFonts w:ascii="黑体" w:eastAsia="黑体" w:hAnsi="黑体" w:cs="Arial" w:hint="eastAsia"/>
          <w:color w:val="000000"/>
        </w:rPr>
        <w:t>，并不对任何个人、机构或组织产生法律责任</w:t>
      </w:r>
      <w:r w:rsidR="00CC474D" w:rsidRPr="00147B45">
        <w:rPr>
          <w:rFonts w:ascii="黑体" w:eastAsia="黑体" w:hAnsi="黑体"/>
        </w:rPr>
        <w:t>。</w:t>
      </w:r>
    </w:p>
    <w:p w:rsidR="00C36043" w:rsidRPr="00244E58" w:rsidRDefault="00C36043" w:rsidP="00872240">
      <w:pPr>
        <w:pStyle w:val="a6"/>
        <w:ind w:left="0"/>
        <w:rPr>
          <w:color w:val="000000"/>
          <w:szCs w:val="20"/>
        </w:rPr>
      </w:pPr>
      <w:r w:rsidRPr="00244E58">
        <w:rPr>
          <w:rFonts w:hint="eastAsia"/>
          <w:color w:val="000000"/>
          <w:szCs w:val="20"/>
        </w:rPr>
        <w:t>基本要求</w:t>
      </w:r>
    </w:p>
    <w:p w:rsidR="00C36043" w:rsidRPr="00147B45" w:rsidRDefault="00742E6F" w:rsidP="00244E58">
      <w:pPr>
        <w:pStyle w:val="aff7"/>
        <w:jc w:val="left"/>
      </w:pPr>
      <w:r w:rsidRPr="00147B45">
        <w:rPr>
          <w:rFonts w:hint="eastAsia"/>
          <w:color w:val="000000"/>
        </w:rPr>
        <w:lastRenderedPageBreak/>
        <w:t>本标准应符合《</w:t>
      </w:r>
      <w:r w:rsidRPr="00147B45">
        <w:rPr>
          <w:rFonts w:ascii="Times New Roman"/>
          <w:color w:val="000000"/>
        </w:rPr>
        <w:t>T/CCPIA 019—2019</w:t>
      </w:r>
      <w:r w:rsidRPr="00147B45">
        <w:rPr>
          <w:rFonts w:hint="eastAsia"/>
          <w:color w:val="000000"/>
        </w:rPr>
        <w:t xml:space="preserve"> 植保无人飞机安全施用农药作业规范》中植保无人飞机安全施用农药作业的天气条件、植保无人飞机服务提供商、作业人员、农药安全科学使用和环境安全要求。</w:t>
      </w:r>
    </w:p>
    <w:p w:rsidR="00381D7B" w:rsidRPr="00244E58" w:rsidRDefault="00CC474D" w:rsidP="00872240">
      <w:pPr>
        <w:pStyle w:val="a6"/>
        <w:ind w:left="0"/>
        <w:rPr>
          <w:color w:val="000000"/>
          <w:szCs w:val="20"/>
        </w:rPr>
      </w:pPr>
      <w:r w:rsidRPr="00244E58">
        <w:rPr>
          <w:color w:val="000000"/>
          <w:szCs w:val="20"/>
        </w:rPr>
        <w:t>植保无人飞机</w:t>
      </w:r>
    </w:p>
    <w:p w:rsidR="00381D7B" w:rsidRPr="00147B45" w:rsidRDefault="00D23232" w:rsidP="00244E58">
      <w:pPr>
        <w:pStyle w:val="aff7"/>
        <w:jc w:val="left"/>
        <w:outlineLvl w:val="2"/>
        <w:rPr>
          <w:rFonts w:ascii="Times New Roman"/>
        </w:rPr>
      </w:pPr>
      <w:r w:rsidRPr="00147B45">
        <w:rPr>
          <w:rFonts w:hint="eastAsia"/>
          <w:color w:val="000000"/>
        </w:rPr>
        <w:t>植保无人</w:t>
      </w:r>
      <w:r w:rsidRPr="00147B45">
        <w:rPr>
          <w:color w:val="000000"/>
        </w:rPr>
        <w:t>飞机应符合《</w:t>
      </w:r>
      <w:r w:rsidRPr="00147B45">
        <w:rPr>
          <w:rFonts w:ascii="Times New Roman"/>
          <w:color w:val="000000"/>
        </w:rPr>
        <w:t>NY/T 3213</w:t>
      </w:r>
      <w:r w:rsidRPr="00147B45">
        <w:rPr>
          <w:rFonts w:ascii="Times New Roman"/>
          <w:sz w:val="18"/>
          <w:szCs w:val="18"/>
        </w:rPr>
        <w:t>—</w:t>
      </w:r>
      <w:r w:rsidRPr="00147B45">
        <w:rPr>
          <w:rFonts w:ascii="Times New Roman"/>
          <w:color w:val="000000"/>
        </w:rPr>
        <w:t>2018</w:t>
      </w:r>
      <w:r w:rsidR="00522FE1" w:rsidRPr="00147B45">
        <w:rPr>
          <w:rFonts w:ascii="Times New Roman" w:hint="eastAsia"/>
          <w:color w:val="000000"/>
        </w:rPr>
        <w:t xml:space="preserve"> </w:t>
      </w:r>
      <w:r w:rsidRPr="00147B45">
        <w:rPr>
          <w:color w:val="000000"/>
        </w:rPr>
        <w:t>植保无人飞机质量技术评价规范》标准，</w:t>
      </w:r>
      <w:r w:rsidRPr="00147B45">
        <w:rPr>
          <w:rFonts w:hint="eastAsia"/>
          <w:color w:val="000000"/>
        </w:rPr>
        <w:t>建议选择</w:t>
      </w:r>
      <w:r w:rsidRPr="00147B45">
        <w:rPr>
          <w:color w:val="000000"/>
        </w:rPr>
        <w:t>具备</w:t>
      </w:r>
      <w:r w:rsidR="00FD7CD6" w:rsidRPr="00147B45">
        <w:rPr>
          <w:rFonts w:ascii="Times New Roman" w:hint="eastAsia"/>
          <w:color w:val="000000"/>
        </w:rPr>
        <w:t>RTK</w:t>
      </w:r>
      <w:r w:rsidR="00FD7CD6" w:rsidRPr="00147B45">
        <w:rPr>
          <w:rFonts w:hint="eastAsia"/>
          <w:color w:val="000000"/>
        </w:rPr>
        <w:t>、</w:t>
      </w:r>
      <w:r w:rsidRPr="00147B45">
        <w:rPr>
          <w:color w:val="000000"/>
        </w:rPr>
        <w:t>飞行轨迹和流量实时监测、数据输出功能</w:t>
      </w:r>
      <w:r w:rsidRPr="00147B45">
        <w:rPr>
          <w:rFonts w:hint="eastAsia"/>
          <w:color w:val="000000"/>
        </w:rPr>
        <w:t>的植保无人飞机</w:t>
      </w:r>
      <w:r w:rsidR="00CC474D" w:rsidRPr="00147B45">
        <w:rPr>
          <w:rFonts w:ascii="Times New Roman"/>
        </w:rPr>
        <w:t>。</w:t>
      </w:r>
    </w:p>
    <w:p w:rsidR="00381D7B" w:rsidRPr="00147B45" w:rsidRDefault="00CC474D" w:rsidP="00872240">
      <w:pPr>
        <w:pStyle w:val="a6"/>
        <w:ind w:left="0"/>
        <w:rPr>
          <w:rFonts w:ascii="Times New Roman"/>
          <w:szCs w:val="20"/>
        </w:rPr>
      </w:pPr>
      <w:bookmarkStart w:id="14" w:name="_Toc529522393"/>
      <w:r w:rsidRPr="00147B45">
        <w:rPr>
          <w:rFonts w:ascii="Times New Roman"/>
          <w:szCs w:val="20"/>
        </w:rPr>
        <w:t>作业人员</w:t>
      </w:r>
      <w:bookmarkEnd w:id="14"/>
    </w:p>
    <w:p w:rsidR="0000694F" w:rsidRPr="00147B45" w:rsidRDefault="00D23232" w:rsidP="00244E58">
      <w:pPr>
        <w:pStyle w:val="aff7"/>
        <w:jc w:val="left"/>
        <w:outlineLvl w:val="2"/>
        <w:rPr>
          <w:color w:val="000000"/>
        </w:rPr>
      </w:pPr>
      <w:r w:rsidRPr="00147B45">
        <w:rPr>
          <w:rFonts w:hint="eastAsia"/>
          <w:color w:val="000000"/>
        </w:rPr>
        <w:t>作业人员包括</w:t>
      </w:r>
      <w:proofErr w:type="gramStart"/>
      <w:r w:rsidRPr="00147B45">
        <w:rPr>
          <w:rFonts w:hint="eastAsia"/>
          <w:color w:val="000000"/>
        </w:rPr>
        <w:t>飞控手</w:t>
      </w:r>
      <w:proofErr w:type="gramEnd"/>
      <w:r w:rsidRPr="00147B45">
        <w:rPr>
          <w:rFonts w:hint="eastAsia"/>
          <w:color w:val="000000"/>
        </w:rPr>
        <w:t>、辅助作业人员、安全负责人</w:t>
      </w:r>
      <w:r w:rsidR="004612A4" w:rsidRPr="00147B45">
        <w:rPr>
          <w:rFonts w:hint="eastAsia"/>
          <w:color w:val="000000"/>
        </w:rPr>
        <w:t>。</w:t>
      </w:r>
      <w:r w:rsidR="0000694F" w:rsidRPr="00147B45">
        <w:rPr>
          <w:rFonts w:hint="eastAsia"/>
          <w:color w:val="000000"/>
        </w:rPr>
        <w:t>所有</w:t>
      </w:r>
      <w:r w:rsidR="0000694F" w:rsidRPr="00147B45">
        <w:rPr>
          <w:color w:val="000000"/>
        </w:rPr>
        <w:t>飞行活动</w:t>
      </w:r>
      <w:r w:rsidR="0000694F" w:rsidRPr="00147B45">
        <w:rPr>
          <w:rFonts w:hint="eastAsia"/>
          <w:color w:val="000000"/>
        </w:rPr>
        <w:t>须</w:t>
      </w:r>
      <w:r w:rsidR="0000694F" w:rsidRPr="00147B45">
        <w:rPr>
          <w:color w:val="000000"/>
        </w:rPr>
        <w:t>严格</w:t>
      </w:r>
      <w:r w:rsidR="0000694F" w:rsidRPr="00147B45">
        <w:rPr>
          <w:rFonts w:hint="eastAsia"/>
          <w:color w:val="000000"/>
        </w:rPr>
        <w:t>遵守相关</w:t>
      </w:r>
      <w:r w:rsidR="0000694F" w:rsidRPr="00147B45">
        <w:rPr>
          <w:color w:val="000000"/>
        </w:rPr>
        <w:t>国家和行业的</w:t>
      </w:r>
      <w:r w:rsidR="0000694F" w:rsidRPr="00147B45">
        <w:rPr>
          <w:rFonts w:hint="eastAsia"/>
          <w:color w:val="000000"/>
        </w:rPr>
        <w:t>法律</w:t>
      </w:r>
      <w:r w:rsidR="0000694F" w:rsidRPr="00147B45">
        <w:rPr>
          <w:color w:val="000000"/>
        </w:rPr>
        <w:t>、法规</w:t>
      </w:r>
      <w:r w:rsidR="0000694F" w:rsidRPr="00147B45">
        <w:rPr>
          <w:rFonts w:hint="eastAsia"/>
          <w:color w:val="000000"/>
        </w:rPr>
        <w:t>。</w:t>
      </w:r>
      <w:r w:rsidR="004612A4" w:rsidRPr="00147B45">
        <w:rPr>
          <w:rFonts w:hint="eastAsia"/>
          <w:color w:val="000000"/>
        </w:rPr>
        <w:t>作业</w:t>
      </w:r>
      <w:r w:rsidR="004612A4" w:rsidRPr="00147B45">
        <w:rPr>
          <w:color w:val="000000"/>
        </w:rPr>
        <w:t>人员应</w:t>
      </w:r>
      <w:r w:rsidR="004612A4" w:rsidRPr="00147B45">
        <w:rPr>
          <w:rFonts w:hint="eastAsia"/>
          <w:color w:val="000000"/>
        </w:rPr>
        <w:t>具有国家</w:t>
      </w:r>
      <w:r w:rsidR="004612A4" w:rsidRPr="00147B45">
        <w:rPr>
          <w:color w:val="000000"/>
        </w:rPr>
        <w:t>或</w:t>
      </w:r>
      <w:r w:rsidR="004612A4" w:rsidRPr="00147B45">
        <w:rPr>
          <w:rFonts w:hint="eastAsia"/>
          <w:color w:val="000000"/>
        </w:rPr>
        <w:t>相关</w:t>
      </w:r>
      <w:r w:rsidR="004612A4" w:rsidRPr="00147B45">
        <w:rPr>
          <w:color w:val="000000"/>
        </w:rPr>
        <w:t>机构颁发</w:t>
      </w:r>
      <w:r w:rsidR="004612A4" w:rsidRPr="00147B45">
        <w:rPr>
          <w:rFonts w:hint="eastAsia"/>
          <w:color w:val="000000"/>
        </w:rPr>
        <w:t>的</w:t>
      </w:r>
      <w:r w:rsidR="004612A4" w:rsidRPr="00147B45">
        <w:rPr>
          <w:color w:val="000000"/>
        </w:rPr>
        <w:t>资质</w:t>
      </w:r>
      <w:r w:rsidR="004612A4" w:rsidRPr="00147B45">
        <w:rPr>
          <w:rFonts w:hint="eastAsia"/>
          <w:color w:val="000000"/>
        </w:rPr>
        <w:t>，须</w:t>
      </w:r>
      <w:r w:rsidR="004612A4" w:rsidRPr="00147B45">
        <w:rPr>
          <w:color w:val="000000"/>
        </w:rPr>
        <w:t>经过专业培训</w:t>
      </w:r>
      <w:r w:rsidR="004612A4" w:rsidRPr="00147B45">
        <w:rPr>
          <w:rFonts w:hint="eastAsia"/>
          <w:color w:val="000000"/>
        </w:rPr>
        <w:t>，</w:t>
      </w:r>
      <w:r w:rsidR="004612A4" w:rsidRPr="00147B45">
        <w:rPr>
          <w:color w:val="000000"/>
        </w:rPr>
        <w:t>掌握</w:t>
      </w:r>
      <w:r w:rsidR="004612A4" w:rsidRPr="00147B45">
        <w:rPr>
          <w:rFonts w:hint="eastAsia"/>
          <w:color w:val="000000"/>
        </w:rPr>
        <w:t>无人机</w:t>
      </w:r>
      <w:r w:rsidR="004612A4" w:rsidRPr="00147B45">
        <w:rPr>
          <w:color w:val="000000"/>
        </w:rPr>
        <w:t>驾驶以及</w:t>
      </w:r>
      <w:r w:rsidR="00FD7CD6" w:rsidRPr="00147B45">
        <w:rPr>
          <w:rFonts w:hint="eastAsia"/>
          <w:color w:val="000000"/>
        </w:rPr>
        <w:t>玉米</w:t>
      </w:r>
      <w:r w:rsidRPr="00147B45">
        <w:rPr>
          <w:rFonts w:hint="eastAsia"/>
          <w:color w:val="000000"/>
        </w:rPr>
        <w:t>病虫害</w:t>
      </w:r>
      <w:r w:rsidR="0000694F" w:rsidRPr="00147B45">
        <w:rPr>
          <w:rFonts w:hint="eastAsia"/>
          <w:color w:val="000000"/>
        </w:rPr>
        <w:t>基本</w:t>
      </w:r>
      <w:r w:rsidRPr="00147B45">
        <w:rPr>
          <w:rFonts w:hint="eastAsia"/>
          <w:color w:val="000000"/>
        </w:rPr>
        <w:t>发生规律及安全用药技能</w:t>
      </w:r>
      <w:r w:rsidR="004717CE" w:rsidRPr="00147B45">
        <w:rPr>
          <w:rFonts w:hint="eastAsia"/>
          <w:color w:val="000000"/>
        </w:rPr>
        <w:t>。</w:t>
      </w:r>
      <w:r w:rsidR="0000694F" w:rsidRPr="00147B45">
        <w:rPr>
          <w:rFonts w:hint="eastAsia"/>
          <w:color w:val="000000"/>
        </w:rPr>
        <w:t>作业人员中须</w:t>
      </w:r>
      <w:r w:rsidR="0000694F" w:rsidRPr="00147B45">
        <w:rPr>
          <w:color w:val="000000"/>
        </w:rPr>
        <w:t>有一个人</w:t>
      </w:r>
      <w:r w:rsidR="0000694F" w:rsidRPr="00147B45">
        <w:rPr>
          <w:rFonts w:hint="eastAsia"/>
          <w:color w:val="000000"/>
        </w:rPr>
        <w:t>具有</w:t>
      </w:r>
      <w:r w:rsidR="0000694F" w:rsidRPr="00147B45">
        <w:rPr>
          <w:color w:val="000000"/>
        </w:rPr>
        <w:t>急救员资质，</w:t>
      </w:r>
      <w:r w:rsidR="0000694F" w:rsidRPr="00147B45">
        <w:rPr>
          <w:rFonts w:hint="eastAsia"/>
          <w:color w:val="000000"/>
        </w:rPr>
        <w:t>作业</w:t>
      </w:r>
      <w:r w:rsidR="0000694F" w:rsidRPr="00147B45">
        <w:rPr>
          <w:color w:val="000000"/>
        </w:rPr>
        <w:t>队伍须</w:t>
      </w:r>
      <w:r w:rsidR="0000694F" w:rsidRPr="00147B45">
        <w:rPr>
          <w:rFonts w:hint="eastAsia"/>
          <w:color w:val="000000"/>
        </w:rPr>
        <w:t>配备</w:t>
      </w:r>
      <w:r w:rsidR="0000694F" w:rsidRPr="00147B45">
        <w:rPr>
          <w:color w:val="000000"/>
        </w:rPr>
        <w:t>急救箱</w:t>
      </w:r>
      <w:r w:rsidR="0000694F" w:rsidRPr="00147B45">
        <w:rPr>
          <w:rFonts w:hint="eastAsia"/>
          <w:color w:val="000000"/>
        </w:rPr>
        <w:t>，</w:t>
      </w:r>
      <w:proofErr w:type="gramStart"/>
      <w:r w:rsidR="0000694F" w:rsidRPr="00147B45">
        <w:rPr>
          <w:rFonts w:hint="eastAsia"/>
          <w:color w:val="000000"/>
        </w:rPr>
        <w:t>飞防作队伍</w:t>
      </w:r>
      <w:proofErr w:type="gramEnd"/>
      <w:r w:rsidR="0000694F" w:rsidRPr="00147B45">
        <w:rPr>
          <w:color w:val="000000"/>
        </w:rPr>
        <w:t>应</w:t>
      </w:r>
      <w:r w:rsidR="0000694F" w:rsidRPr="00147B45">
        <w:rPr>
          <w:rFonts w:hint="eastAsia"/>
          <w:color w:val="000000"/>
        </w:rPr>
        <w:t>进行</w:t>
      </w:r>
      <w:r w:rsidR="0000694F" w:rsidRPr="00147B45">
        <w:rPr>
          <w:color w:val="000000"/>
        </w:rPr>
        <w:t>相应的</w:t>
      </w:r>
      <w:r w:rsidR="0000694F" w:rsidRPr="00147B45">
        <w:rPr>
          <w:rFonts w:hint="eastAsia"/>
          <w:color w:val="000000"/>
        </w:rPr>
        <w:t>应急</w:t>
      </w:r>
      <w:r w:rsidR="0000694F" w:rsidRPr="00147B45">
        <w:rPr>
          <w:color w:val="000000"/>
        </w:rPr>
        <w:t>培训。</w:t>
      </w:r>
      <w:r w:rsidR="0000694F" w:rsidRPr="00147B45">
        <w:rPr>
          <w:rFonts w:hint="eastAsia"/>
          <w:color w:val="000000"/>
        </w:rPr>
        <w:t>施药前需要</w:t>
      </w:r>
      <w:r w:rsidR="0000694F" w:rsidRPr="00147B45">
        <w:rPr>
          <w:color w:val="000000"/>
        </w:rPr>
        <w:t>掌握</w:t>
      </w:r>
      <w:r w:rsidR="0000694F" w:rsidRPr="00147B45">
        <w:rPr>
          <w:rFonts w:hint="eastAsia"/>
          <w:color w:val="000000"/>
        </w:rPr>
        <w:t>农药</w:t>
      </w:r>
      <w:r w:rsidR="0000694F" w:rsidRPr="00147B45">
        <w:rPr>
          <w:color w:val="000000"/>
        </w:rPr>
        <w:t>的毒性</w:t>
      </w:r>
      <w:r w:rsidR="0000694F" w:rsidRPr="00147B45">
        <w:rPr>
          <w:rFonts w:hint="eastAsia"/>
          <w:color w:val="000000"/>
        </w:rPr>
        <w:t>、必要</w:t>
      </w:r>
      <w:r w:rsidR="0000694F" w:rsidRPr="00147B45">
        <w:rPr>
          <w:color w:val="000000"/>
        </w:rPr>
        <w:t>的防护</w:t>
      </w:r>
      <w:r w:rsidR="0000694F" w:rsidRPr="00147B45">
        <w:rPr>
          <w:rFonts w:hint="eastAsia"/>
          <w:color w:val="000000"/>
        </w:rPr>
        <w:t>设备</w:t>
      </w:r>
      <w:r w:rsidR="0000694F" w:rsidRPr="00147B45">
        <w:rPr>
          <w:color w:val="000000"/>
        </w:rPr>
        <w:t>、</w:t>
      </w:r>
      <w:r w:rsidR="0000694F" w:rsidRPr="00147B45">
        <w:rPr>
          <w:rFonts w:hint="eastAsia"/>
          <w:color w:val="000000"/>
        </w:rPr>
        <w:t>正确</w:t>
      </w:r>
      <w:r w:rsidR="0000694F" w:rsidRPr="00147B45">
        <w:rPr>
          <w:color w:val="000000"/>
        </w:rPr>
        <w:t>的</w:t>
      </w:r>
      <w:r w:rsidR="0000694F" w:rsidRPr="00147B45">
        <w:rPr>
          <w:rFonts w:hint="eastAsia"/>
          <w:color w:val="000000"/>
        </w:rPr>
        <w:t>配置</w:t>
      </w:r>
      <w:r w:rsidR="0000694F" w:rsidRPr="00147B45">
        <w:rPr>
          <w:color w:val="000000"/>
        </w:rPr>
        <w:t>、</w:t>
      </w:r>
      <w:r w:rsidR="0000694F" w:rsidRPr="00147B45">
        <w:rPr>
          <w:rFonts w:hint="eastAsia"/>
          <w:color w:val="000000"/>
        </w:rPr>
        <w:t>存储农药</w:t>
      </w:r>
      <w:r w:rsidR="0000694F" w:rsidRPr="00147B45">
        <w:rPr>
          <w:color w:val="000000"/>
        </w:rPr>
        <w:t>的</w:t>
      </w:r>
      <w:r w:rsidR="0000694F" w:rsidRPr="00147B45">
        <w:rPr>
          <w:rFonts w:hint="eastAsia"/>
          <w:color w:val="000000"/>
        </w:rPr>
        <w:t>知识</w:t>
      </w:r>
      <w:r w:rsidR="0000694F" w:rsidRPr="00147B45">
        <w:rPr>
          <w:color w:val="000000"/>
        </w:rPr>
        <w:t>。</w:t>
      </w:r>
      <w:r w:rsidR="0000694F" w:rsidRPr="00147B45">
        <w:rPr>
          <w:rFonts w:hint="eastAsia"/>
          <w:color w:val="000000"/>
        </w:rPr>
        <w:t xml:space="preserve"> </w:t>
      </w:r>
    </w:p>
    <w:p w:rsidR="00381D7B" w:rsidRPr="00147B45" w:rsidRDefault="00FD7CD6" w:rsidP="00872240">
      <w:pPr>
        <w:pStyle w:val="a6"/>
        <w:ind w:left="0"/>
        <w:rPr>
          <w:rFonts w:ascii="Times New Roman"/>
          <w:szCs w:val="20"/>
        </w:rPr>
      </w:pPr>
      <w:r w:rsidRPr="00147B45">
        <w:rPr>
          <w:rFonts w:ascii="Times New Roman" w:hint="eastAsia"/>
          <w:szCs w:val="20"/>
        </w:rPr>
        <w:t>玉米</w:t>
      </w:r>
      <w:r w:rsidR="00CC474D" w:rsidRPr="00872240">
        <w:rPr>
          <w:color w:val="000000"/>
          <w:szCs w:val="20"/>
        </w:rPr>
        <w:t>病虫害</w:t>
      </w:r>
      <w:r w:rsidR="00CC474D" w:rsidRPr="00147B45">
        <w:rPr>
          <w:rFonts w:ascii="Times New Roman"/>
          <w:szCs w:val="20"/>
        </w:rPr>
        <w:t>及防治适期</w:t>
      </w:r>
    </w:p>
    <w:p w:rsidR="00AE62E0" w:rsidRPr="00AE62E0" w:rsidRDefault="00AE62E0" w:rsidP="00244E58">
      <w:pPr>
        <w:pStyle w:val="aff7"/>
        <w:jc w:val="left"/>
        <w:outlineLvl w:val="2"/>
        <w:rPr>
          <w:color w:val="000000"/>
        </w:rPr>
      </w:pPr>
      <w:bookmarkStart w:id="15" w:name="_Toc531522901"/>
      <w:r w:rsidRPr="00AE62E0">
        <w:rPr>
          <w:color w:val="000000"/>
        </w:rPr>
        <w:t>应遵从</w:t>
      </w:r>
      <w:r w:rsidRPr="00AE62E0">
        <w:rPr>
          <w:color w:val="000000"/>
        </w:rPr>
        <w:t>“</w:t>
      </w:r>
      <w:r w:rsidRPr="00AE62E0">
        <w:rPr>
          <w:color w:val="000000"/>
        </w:rPr>
        <w:t>预防为主、综合防治</w:t>
      </w:r>
      <w:r w:rsidRPr="00AE62E0">
        <w:rPr>
          <w:color w:val="000000"/>
        </w:rPr>
        <w:t>”</w:t>
      </w:r>
      <w:r w:rsidRPr="00AE62E0">
        <w:rPr>
          <w:color w:val="000000"/>
        </w:rPr>
        <w:t>的植保方针，根据病虫害发生程度及药剂本身的</w:t>
      </w:r>
      <w:r>
        <w:rPr>
          <w:color w:val="000000"/>
        </w:rPr>
        <w:t>性能，并结合植保部门病虫害预测预报信息，确定合适的施药时期。</w:t>
      </w:r>
      <w:r>
        <w:rPr>
          <w:rFonts w:hint="eastAsia"/>
          <w:color w:val="000000"/>
        </w:rPr>
        <w:t>玉米</w:t>
      </w:r>
      <w:r w:rsidRPr="00AE62E0">
        <w:rPr>
          <w:color w:val="000000"/>
        </w:rPr>
        <w:t>生育期内主要病虫害防治对象及防治时间，参见附录</w:t>
      </w:r>
      <w:r w:rsidRPr="00AE62E0">
        <w:rPr>
          <w:rFonts w:hint="eastAsia"/>
          <w:color w:val="000000"/>
        </w:rPr>
        <w:t>A，或遵照当地</w:t>
      </w:r>
      <w:r w:rsidRPr="00AE62E0">
        <w:rPr>
          <w:color w:val="000000"/>
        </w:rPr>
        <w:t>植保部门</w:t>
      </w:r>
      <w:r w:rsidRPr="00AE62E0">
        <w:rPr>
          <w:rFonts w:hint="eastAsia"/>
          <w:color w:val="000000"/>
        </w:rPr>
        <w:t>的</w:t>
      </w:r>
      <w:r w:rsidRPr="00AE62E0">
        <w:rPr>
          <w:color w:val="000000"/>
        </w:rPr>
        <w:t>推荐。</w:t>
      </w:r>
    </w:p>
    <w:p w:rsidR="006D607C" w:rsidRDefault="006D607C" w:rsidP="00872240">
      <w:pPr>
        <w:pStyle w:val="a6"/>
        <w:ind w:left="0"/>
        <w:rPr>
          <w:rFonts w:ascii="Times New Roman"/>
          <w:szCs w:val="20"/>
        </w:rPr>
      </w:pPr>
      <w:r w:rsidRPr="00872240">
        <w:rPr>
          <w:rFonts w:hint="eastAsia"/>
          <w:color w:val="000000"/>
          <w:szCs w:val="20"/>
        </w:rPr>
        <w:t>药剂</w:t>
      </w:r>
    </w:p>
    <w:p w:rsidR="00AE62E0" w:rsidRDefault="00AE62E0" w:rsidP="00244E58">
      <w:pPr>
        <w:pStyle w:val="a7"/>
        <w:spacing w:before="156" w:after="156"/>
        <w:outlineLvl w:val="9"/>
        <w:rPr>
          <w:rFonts w:ascii="Times New Roman"/>
        </w:rPr>
      </w:pPr>
      <w:r>
        <w:rPr>
          <w:rFonts w:ascii="Times New Roman"/>
        </w:rPr>
        <w:t>合</w:t>
      </w:r>
      <w:proofErr w:type="gramStart"/>
      <w:r>
        <w:rPr>
          <w:rFonts w:ascii="Times New Roman"/>
        </w:rPr>
        <w:t>规</w:t>
      </w:r>
      <w:proofErr w:type="gramEnd"/>
      <w:r>
        <w:rPr>
          <w:rFonts w:ascii="Times New Roman"/>
        </w:rPr>
        <w:t>用药</w:t>
      </w:r>
    </w:p>
    <w:p w:rsidR="00AE62E0" w:rsidRDefault="00AE62E0" w:rsidP="00244E58">
      <w:pPr>
        <w:pStyle w:val="aff7"/>
        <w:jc w:val="left"/>
        <w:outlineLvl w:val="2"/>
        <w:rPr>
          <w:rFonts w:ascii="Times New Roman"/>
        </w:rPr>
      </w:pPr>
      <w:r>
        <w:rPr>
          <w:rFonts w:ascii="Times New Roman"/>
        </w:rPr>
        <w:t>所选药剂应符合国家相关政策的规定，</w:t>
      </w:r>
      <w:r>
        <w:rPr>
          <w:rFonts w:ascii="Times New Roman" w:hint="eastAsia"/>
        </w:rPr>
        <w:t>证件</w:t>
      </w:r>
      <w:r>
        <w:rPr>
          <w:rFonts w:ascii="Times New Roman"/>
        </w:rPr>
        <w:t>齐全，登记在</w:t>
      </w:r>
      <w:r>
        <w:rPr>
          <w:rFonts w:ascii="Times New Roman" w:hint="eastAsia"/>
        </w:rPr>
        <w:t>玉米</w:t>
      </w:r>
      <w:r>
        <w:rPr>
          <w:rFonts w:ascii="Times New Roman"/>
        </w:rPr>
        <w:t>上使用，满足</w:t>
      </w:r>
      <w:r>
        <w:rPr>
          <w:rFonts w:ascii="Times New Roman" w:hint="eastAsia"/>
        </w:rPr>
        <w:t>《</w:t>
      </w:r>
      <w:r>
        <w:rPr>
          <w:rFonts w:ascii="Times New Roman"/>
        </w:rPr>
        <w:t>NY/T 1276</w:t>
      </w:r>
      <w:r>
        <w:rPr>
          <w:sz w:val="18"/>
          <w:szCs w:val="18"/>
        </w:rPr>
        <w:t>—</w:t>
      </w:r>
      <w:r>
        <w:rPr>
          <w:rFonts w:ascii="Times New Roman"/>
        </w:rPr>
        <w:t>2007</w:t>
      </w:r>
      <w:r>
        <w:rPr>
          <w:rFonts w:ascii="Times New Roman" w:hint="eastAsia"/>
        </w:rPr>
        <w:t>》</w:t>
      </w:r>
      <w:r>
        <w:rPr>
          <w:rFonts w:ascii="Times New Roman"/>
        </w:rPr>
        <w:t>和</w:t>
      </w:r>
      <w:r>
        <w:rPr>
          <w:rFonts w:ascii="Times New Roman" w:hint="eastAsia"/>
        </w:rPr>
        <w:t>《</w:t>
      </w:r>
      <w:r>
        <w:rPr>
          <w:rFonts w:ascii="Times New Roman"/>
        </w:rPr>
        <w:t>GB/T 8321.1~8231.9</w:t>
      </w:r>
      <w:r>
        <w:rPr>
          <w:rFonts w:ascii="Times New Roman" w:hint="eastAsia"/>
        </w:rPr>
        <w:t>》</w:t>
      </w:r>
      <w:r>
        <w:rPr>
          <w:rFonts w:ascii="Times New Roman"/>
        </w:rPr>
        <w:t>标准的要求。</w:t>
      </w:r>
    </w:p>
    <w:p w:rsidR="00AE62E0" w:rsidRDefault="00AE62E0" w:rsidP="00244E58">
      <w:pPr>
        <w:pStyle w:val="a7"/>
        <w:spacing w:before="156" w:after="156"/>
        <w:outlineLvl w:val="9"/>
        <w:rPr>
          <w:rFonts w:ascii="Times New Roman"/>
        </w:rPr>
      </w:pPr>
      <w:r>
        <w:rPr>
          <w:rFonts w:ascii="Times New Roman"/>
        </w:rPr>
        <w:t>科学用药</w:t>
      </w:r>
    </w:p>
    <w:p w:rsidR="00764599" w:rsidRPr="00147B45" w:rsidRDefault="00587FAF" w:rsidP="00244E58">
      <w:pPr>
        <w:pStyle w:val="aff7"/>
        <w:jc w:val="left"/>
        <w:outlineLvl w:val="2"/>
        <w:rPr>
          <w:rFonts w:ascii="Times New Roman"/>
        </w:rPr>
      </w:pPr>
      <w:r w:rsidRPr="00147B45">
        <w:rPr>
          <w:rFonts w:ascii="Times New Roman" w:hint="eastAsia"/>
        </w:rPr>
        <w:t>应选用高效、低毒、低残留、对环境影响小、对天敌安全的药剂。应根据病虫害的抗性治理原则选用药剂品种，科学轮换、混配使用农药。</w:t>
      </w:r>
      <w:r w:rsidR="00764599">
        <w:rPr>
          <w:rFonts w:ascii="Times New Roman" w:hint="eastAsia"/>
        </w:rPr>
        <w:t>植保无人</w:t>
      </w:r>
      <w:r w:rsidR="00764599">
        <w:rPr>
          <w:rFonts w:ascii="Times New Roman"/>
        </w:rPr>
        <w:t>飞机</w:t>
      </w:r>
      <w:r w:rsidR="00764599">
        <w:rPr>
          <w:rFonts w:ascii="Times New Roman" w:hint="eastAsia"/>
        </w:rPr>
        <w:t>在</w:t>
      </w:r>
      <w:r w:rsidR="001B0214">
        <w:rPr>
          <w:rFonts w:ascii="Times New Roman" w:hint="eastAsia"/>
        </w:rPr>
        <w:t>防治</w:t>
      </w:r>
      <w:r w:rsidR="00764599">
        <w:rPr>
          <w:rFonts w:ascii="Times New Roman" w:hint="eastAsia"/>
        </w:rPr>
        <w:t>玉米</w:t>
      </w:r>
      <w:r w:rsidR="00764599">
        <w:rPr>
          <w:rFonts w:hint="eastAsia"/>
        </w:rPr>
        <w:t>主要病虫害上</w:t>
      </w:r>
      <w:r w:rsidR="001B0214">
        <w:rPr>
          <w:rFonts w:hint="eastAsia"/>
        </w:rPr>
        <w:t>的</w:t>
      </w:r>
      <w:r w:rsidR="00764599">
        <w:rPr>
          <w:rFonts w:hint="eastAsia"/>
        </w:rPr>
        <w:t>常用农药</w:t>
      </w:r>
      <w:r w:rsidR="00764599" w:rsidRPr="00147B45">
        <w:rPr>
          <w:rFonts w:ascii="Times New Roman" w:hint="eastAsia"/>
        </w:rPr>
        <w:t>的选择可参考附录</w:t>
      </w:r>
      <w:r w:rsidR="00764599">
        <w:rPr>
          <w:rFonts w:ascii="Times New Roman"/>
        </w:rPr>
        <w:t>B</w:t>
      </w:r>
      <w:r w:rsidR="00764599" w:rsidRPr="00147B45">
        <w:rPr>
          <w:rFonts w:ascii="Times New Roman"/>
        </w:rPr>
        <w:t>。</w:t>
      </w:r>
      <w:r w:rsidR="00764599">
        <w:rPr>
          <w:rFonts w:ascii="Times New Roman"/>
        </w:rPr>
        <w:t>其他已登记于</w:t>
      </w:r>
      <w:r w:rsidR="00764599">
        <w:rPr>
          <w:rFonts w:ascii="Times New Roman" w:hint="eastAsia"/>
        </w:rPr>
        <w:t>玉米病虫害</w:t>
      </w:r>
      <w:r w:rsidR="00764599">
        <w:rPr>
          <w:rFonts w:ascii="Times New Roman"/>
        </w:rPr>
        <w:t>防治的药剂也可</w:t>
      </w:r>
      <w:r w:rsidR="00764599">
        <w:rPr>
          <w:rFonts w:ascii="Times New Roman" w:hint="eastAsia"/>
        </w:rPr>
        <w:t>参考</w:t>
      </w:r>
      <w:r w:rsidR="00764599">
        <w:rPr>
          <w:rFonts w:ascii="Times New Roman"/>
        </w:rPr>
        <w:t>使用</w:t>
      </w:r>
      <w:r w:rsidR="00764599">
        <w:rPr>
          <w:rFonts w:ascii="Times New Roman" w:hint="eastAsia"/>
        </w:rPr>
        <w:t>。</w:t>
      </w:r>
    </w:p>
    <w:p w:rsidR="00587FAF" w:rsidRPr="00147B45" w:rsidRDefault="00587FAF" w:rsidP="00244E58">
      <w:pPr>
        <w:pStyle w:val="aff7"/>
        <w:jc w:val="left"/>
        <w:outlineLvl w:val="2"/>
        <w:rPr>
          <w:rFonts w:ascii="Times New Roman"/>
        </w:rPr>
      </w:pPr>
      <w:r w:rsidRPr="00147B45">
        <w:rPr>
          <w:rFonts w:ascii="Times New Roman" w:hint="eastAsia"/>
        </w:rPr>
        <w:t>应选择在低容量航空喷洒作业的稀释倍数下能均匀分散悬浮或乳化的药剂，应在使用前</w:t>
      </w:r>
      <w:proofErr w:type="gramStart"/>
      <w:r w:rsidRPr="00147B45">
        <w:rPr>
          <w:rFonts w:ascii="Times New Roman" w:hint="eastAsia"/>
        </w:rPr>
        <w:t>进行桶混兼容性</w:t>
      </w:r>
      <w:proofErr w:type="gramEnd"/>
      <w:r w:rsidRPr="00147B45">
        <w:rPr>
          <w:rFonts w:ascii="Times New Roman" w:hint="eastAsia"/>
        </w:rPr>
        <w:t>试验</w:t>
      </w:r>
      <w:r w:rsidR="00BE665F">
        <w:rPr>
          <w:rFonts w:ascii="Times New Roman" w:hint="eastAsia"/>
        </w:rPr>
        <w:t>，</w:t>
      </w:r>
      <w:r w:rsidR="00AE62E0">
        <w:rPr>
          <w:rFonts w:ascii="Times New Roman"/>
        </w:rPr>
        <w:t>配药时应选择</w:t>
      </w:r>
      <w:r w:rsidR="00AE62E0">
        <w:rPr>
          <w:rFonts w:ascii="Times New Roman"/>
        </w:rPr>
        <w:t>pH</w:t>
      </w:r>
      <w:r w:rsidR="00AE62E0">
        <w:rPr>
          <w:rFonts w:ascii="Times New Roman"/>
        </w:rPr>
        <w:t>接近中性的水</w:t>
      </w:r>
      <w:r w:rsidR="00AE62E0">
        <w:rPr>
          <w:rFonts w:ascii="Times New Roman" w:hint="eastAsia"/>
        </w:rPr>
        <w:t>。</w:t>
      </w:r>
      <w:r w:rsidRPr="00147B45">
        <w:rPr>
          <w:rFonts w:ascii="Times New Roman" w:hint="eastAsia"/>
        </w:rPr>
        <w:t>应选择在低容量航空喷洒作业的稀释倍数下，对</w:t>
      </w:r>
      <w:r w:rsidR="00FD7CD6" w:rsidRPr="00147B45">
        <w:rPr>
          <w:rFonts w:ascii="Times New Roman" w:hint="eastAsia"/>
        </w:rPr>
        <w:t>玉米</w:t>
      </w:r>
      <w:r w:rsidRPr="00147B45">
        <w:rPr>
          <w:rFonts w:ascii="Times New Roman" w:hint="eastAsia"/>
        </w:rPr>
        <w:t>生长无不良影响的药剂。</w:t>
      </w:r>
    </w:p>
    <w:p w:rsidR="002A77D3" w:rsidRPr="00147B45" w:rsidRDefault="007B7E2C" w:rsidP="009D590E">
      <w:pPr>
        <w:pStyle w:val="aff7"/>
        <w:jc w:val="left"/>
        <w:outlineLvl w:val="2"/>
        <w:rPr>
          <w:rFonts w:ascii="Times New Roman"/>
        </w:rPr>
      </w:pPr>
      <w:r w:rsidRPr="00147B45">
        <w:rPr>
          <w:rFonts w:ascii="Times New Roman" w:hint="eastAsia"/>
        </w:rPr>
        <w:t>农药</w:t>
      </w:r>
      <w:r w:rsidR="001A6BDB" w:rsidRPr="00147B45">
        <w:rPr>
          <w:rFonts w:ascii="Times New Roman"/>
        </w:rPr>
        <w:t>在应用</w:t>
      </w:r>
      <w:proofErr w:type="gramStart"/>
      <w:r w:rsidR="001A6BDB" w:rsidRPr="00147B45">
        <w:rPr>
          <w:rFonts w:ascii="Times New Roman"/>
        </w:rPr>
        <w:t>于飞防</w:t>
      </w:r>
      <w:r w:rsidR="001A6BDB" w:rsidRPr="00147B45">
        <w:rPr>
          <w:rFonts w:ascii="Times New Roman" w:hint="eastAsia"/>
        </w:rPr>
        <w:t>之前</w:t>
      </w:r>
      <w:proofErr w:type="gramEnd"/>
      <w:r w:rsidR="001A6BDB" w:rsidRPr="00147B45">
        <w:rPr>
          <w:rFonts w:ascii="Times New Roman"/>
        </w:rPr>
        <w:t>，须</w:t>
      </w:r>
      <w:r w:rsidRPr="00147B45">
        <w:rPr>
          <w:rFonts w:ascii="Times New Roman" w:hint="eastAsia"/>
        </w:rPr>
        <w:t>验证</w:t>
      </w:r>
      <w:r w:rsidRPr="00147B45">
        <w:rPr>
          <w:rFonts w:ascii="Times New Roman"/>
        </w:rPr>
        <w:t>其技术适应性，</w:t>
      </w:r>
      <w:r w:rsidR="001A6BDB" w:rsidRPr="00147B45">
        <w:rPr>
          <w:rFonts w:ascii="Times New Roman"/>
        </w:rPr>
        <w:t>具体包括作物安全性试验</w:t>
      </w:r>
      <w:r w:rsidR="001A6BDB" w:rsidRPr="00147B45">
        <w:rPr>
          <w:rFonts w:ascii="Times New Roman" w:hint="eastAsia"/>
        </w:rPr>
        <w:t>、</w:t>
      </w:r>
      <w:proofErr w:type="gramStart"/>
      <w:r w:rsidR="001A6BDB" w:rsidRPr="00147B45">
        <w:rPr>
          <w:rFonts w:ascii="Times New Roman"/>
        </w:rPr>
        <w:t>桶混兼容性</w:t>
      </w:r>
      <w:proofErr w:type="gramEnd"/>
      <w:r w:rsidR="001A6BDB" w:rsidRPr="00147B45">
        <w:rPr>
          <w:rFonts w:ascii="Times New Roman"/>
        </w:rPr>
        <w:t>试验</w:t>
      </w:r>
      <w:r w:rsidR="001A6BDB" w:rsidRPr="00147B45">
        <w:rPr>
          <w:rFonts w:ascii="Times New Roman" w:hint="eastAsia"/>
        </w:rPr>
        <w:t>以及药效</w:t>
      </w:r>
      <w:r w:rsidR="001A6BDB" w:rsidRPr="00147B45">
        <w:rPr>
          <w:rFonts w:ascii="Times New Roman"/>
        </w:rPr>
        <w:t>试验</w:t>
      </w:r>
      <w:r w:rsidR="001A6BDB" w:rsidRPr="00147B45">
        <w:rPr>
          <w:rFonts w:ascii="Times New Roman" w:hint="eastAsia"/>
        </w:rPr>
        <w:t>，</w:t>
      </w:r>
      <w:r w:rsidRPr="00147B45">
        <w:rPr>
          <w:rFonts w:ascii="Times New Roman" w:hint="eastAsia"/>
        </w:rPr>
        <w:t>在推广</w:t>
      </w:r>
      <w:r w:rsidRPr="00147B45">
        <w:rPr>
          <w:rFonts w:ascii="Times New Roman"/>
        </w:rPr>
        <w:t>用于</w:t>
      </w:r>
      <w:proofErr w:type="gramStart"/>
      <w:r w:rsidRPr="00147B45">
        <w:rPr>
          <w:rFonts w:ascii="Times New Roman"/>
        </w:rPr>
        <w:t>飞防</w:t>
      </w:r>
      <w:r w:rsidRPr="00147B45">
        <w:rPr>
          <w:rFonts w:ascii="Times New Roman" w:hint="eastAsia"/>
        </w:rPr>
        <w:t>前</w:t>
      </w:r>
      <w:proofErr w:type="gramEnd"/>
      <w:r w:rsidRPr="00147B45">
        <w:rPr>
          <w:rFonts w:ascii="Times New Roman"/>
        </w:rPr>
        <w:t>，</w:t>
      </w:r>
      <w:r w:rsidR="001A6BDB" w:rsidRPr="00147B45">
        <w:rPr>
          <w:rFonts w:ascii="Times New Roman"/>
        </w:rPr>
        <w:t>应该确保</w:t>
      </w:r>
      <w:r w:rsidR="001A6BDB" w:rsidRPr="00147B45">
        <w:rPr>
          <w:rFonts w:ascii="Times New Roman" w:hint="eastAsia"/>
        </w:rPr>
        <w:t>药剂</w:t>
      </w:r>
      <w:r w:rsidR="001A6BDB" w:rsidRPr="00147B45">
        <w:rPr>
          <w:rFonts w:ascii="Times New Roman"/>
        </w:rPr>
        <w:t>能够</w:t>
      </w:r>
      <w:r w:rsidR="001A6BDB" w:rsidRPr="00147B45">
        <w:rPr>
          <w:rFonts w:ascii="Times New Roman" w:hint="eastAsia"/>
        </w:rPr>
        <w:t>安全</w:t>
      </w:r>
      <w:r w:rsidR="001A6BDB" w:rsidRPr="00147B45">
        <w:rPr>
          <w:rFonts w:ascii="Times New Roman"/>
        </w:rPr>
        <w:t>、</w:t>
      </w:r>
      <w:r w:rsidR="001A6BDB" w:rsidRPr="00147B45">
        <w:rPr>
          <w:rFonts w:ascii="Times New Roman" w:hint="eastAsia"/>
        </w:rPr>
        <w:t>有效</w:t>
      </w:r>
      <w:r w:rsidR="001A6BDB" w:rsidRPr="00147B45">
        <w:rPr>
          <w:rFonts w:ascii="Times New Roman"/>
        </w:rPr>
        <w:t>地</w:t>
      </w:r>
      <w:r w:rsidR="001A6BDB" w:rsidRPr="00147B45">
        <w:rPr>
          <w:rFonts w:ascii="Times New Roman" w:hint="eastAsia"/>
        </w:rPr>
        <w:t>提供</w:t>
      </w:r>
      <w:r w:rsidR="001A6BDB" w:rsidRPr="00147B45">
        <w:rPr>
          <w:rFonts w:ascii="Times New Roman"/>
        </w:rPr>
        <w:t>对靶标病虫害</w:t>
      </w:r>
      <w:r w:rsidR="001A6BDB" w:rsidRPr="00147B45">
        <w:rPr>
          <w:rFonts w:ascii="Times New Roman" w:hint="eastAsia"/>
        </w:rPr>
        <w:t>的</w:t>
      </w:r>
      <w:r w:rsidR="001A6BDB" w:rsidRPr="00147B45">
        <w:rPr>
          <w:rFonts w:ascii="Times New Roman"/>
        </w:rPr>
        <w:t>防治</w:t>
      </w:r>
      <w:r w:rsidR="00BE665F">
        <w:rPr>
          <w:rFonts w:ascii="Times New Roman" w:hint="eastAsia"/>
        </w:rPr>
        <w:t>。</w:t>
      </w:r>
      <w:bookmarkStart w:id="16" w:name="OLE_LINK5"/>
      <w:bookmarkStart w:id="17" w:name="OLE_LINK3"/>
    </w:p>
    <w:bookmarkEnd w:id="16"/>
    <w:bookmarkEnd w:id="17"/>
    <w:p w:rsidR="00381D7B" w:rsidRPr="00147B45" w:rsidRDefault="00CC474D" w:rsidP="00244E58">
      <w:pPr>
        <w:pStyle w:val="a5"/>
        <w:jc w:val="left"/>
        <w:outlineLvl w:val="0"/>
        <w:rPr>
          <w:rFonts w:ascii="Times New Roman"/>
        </w:rPr>
      </w:pPr>
      <w:r w:rsidRPr="00147B45">
        <w:rPr>
          <w:rFonts w:ascii="Times New Roman"/>
        </w:rPr>
        <w:t>作业要求</w:t>
      </w:r>
      <w:bookmarkEnd w:id="15"/>
    </w:p>
    <w:p w:rsidR="00412685" w:rsidRPr="00147B45" w:rsidRDefault="00CF0A9A" w:rsidP="00244E58">
      <w:pPr>
        <w:pStyle w:val="aff7"/>
        <w:jc w:val="left"/>
      </w:pPr>
      <w:r w:rsidRPr="00147B45">
        <w:rPr>
          <w:rFonts w:hint="eastAsia"/>
          <w:color w:val="000000"/>
        </w:rPr>
        <w:t>植保无人飞机防治</w:t>
      </w:r>
      <w:r w:rsidR="00FD7CD6" w:rsidRPr="00147B45">
        <w:rPr>
          <w:rFonts w:hint="eastAsia"/>
          <w:color w:val="000000"/>
        </w:rPr>
        <w:t>玉米</w:t>
      </w:r>
      <w:r w:rsidRPr="00147B45">
        <w:rPr>
          <w:rFonts w:hint="eastAsia"/>
          <w:color w:val="000000"/>
        </w:rPr>
        <w:t>病虫害作业过程应符合《</w:t>
      </w:r>
      <w:r w:rsidRPr="00147B45">
        <w:rPr>
          <w:rFonts w:ascii="Times New Roman"/>
          <w:color w:val="000000"/>
          <w:szCs w:val="21"/>
        </w:rPr>
        <w:t>GB/T 25415</w:t>
      </w:r>
      <w:r w:rsidRPr="00147B45">
        <w:rPr>
          <w:rFonts w:ascii="Times New Roman"/>
          <w:sz w:val="18"/>
          <w:szCs w:val="18"/>
        </w:rPr>
        <w:t>—</w:t>
      </w:r>
      <w:r w:rsidRPr="00147B45">
        <w:rPr>
          <w:rFonts w:ascii="Times New Roman"/>
          <w:color w:val="000000"/>
          <w:szCs w:val="21"/>
        </w:rPr>
        <w:t>2010</w:t>
      </w:r>
      <w:r w:rsidRPr="00147B45">
        <w:rPr>
          <w:rFonts w:hint="eastAsia"/>
          <w:color w:val="000000"/>
        </w:rPr>
        <w:t>》</w:t>
      </w:r>
      <w:r w:rsidRPr="00147B45">
        <w:rPr>
          <w:rFonts w:hint="eastAsia"/>
          <w:color w:val="000000"/>
          <w:szCs w:val="21"/>
        </w:rPr>
        <w:t>和《</w:t>
      </w:r>
      <w:r w:rsidRPr="00147B45">
        <w:rPr>
          <w:rFonts w:ascii="Times New Roman"/>
          <w:color w:val="000000"/>
          <w:szCs w:val="21"/>
        </w:rPr>
        <w:t>NY/T 1533</w:t>
      </w:r>
      <w:r w:rsidRPr="00147B45">
        <w:rPr>
          <w:rFonts w:ascii="Times New Roman"/>
          <w:sz w:val="18"/>
          <w:szCs w:val="18"/>
        </w:rPr>
        <w:t>—</w:t>
      </w:r>
      <w:r w:rsidRPr="00147B45">
        <w:rPr>
          <w:rFonts w:ascii="Times New Roman"/>
          <w:color w:val="000000"/>
          <w:szCs w:val="21"/>
        </w:rPr>
        <w:t>2007</w:t>
      </w:r>
      <w:r w:rsidRPr="00147B45">
        <w:rPr>
          <w:rFonts w:hint="eastAsia"/>
          <w:color w:val="000000"/>
          <w:szCs w:val="21"/>
        </w:rPr>
        <w:t>》的相关规定</w:t>
      </w:r>
      <w:r w:rsidR="00412685" w:rsidRPr="00147B45">
        <w:rPr>
          <w:rFonts w:hint="eastAsia"/>
        </w:rPr>
        <w:t>。</w:t>
      </w:r>
    </w:p>
    <w:p w:rsidR="00381D7B" w:rsidRPr="00147B45" w:rsidRDefault="00CC474D" w:rsidP="009D590E">
      <w:pPr>
        <w:pStyle w:val="a6"/>
        <w:ind w:left="0"/>
      </w:pPr>
      <w:r w:rsidRPr="00147B45">
        <w:t>作业前的准备</w:t>
      </w:r>
    </w:p>
    <w:p w:rsidR="00412685" w:rsidRPr="00147B45" w:rsidRDefault="00412685" w:rsidP="00244E58">
      <w:pPr>
        <w:pStyle w:val="a7"/>
        <w:spacing w:before="156" w:after="156"/>
        <w:outlineLvl w:val="9"/>
        <w:rPr>
          <w:rFonts w:ascii="Times New Roman"/>
        </w:rPr>
      </w:pPr>
      <w:r w:rsidRPr="00147B45">
        <w:rPr>
          <w:rFonts w:ascii="Times New Roman"/>
        </w:rPr>
        <w:t>作业前环境</w:t>
      </w:r>
      <w:r w:rsidRPr="00147B45">
        <w:rPr>
          <w:rFonts w:ascii="Times New Roman" w:hint="eastAsia"/>
        </w:rPr>
        <w:t>观</w:t>
      </w:r>
      <w:r w:rsidRPr="00147B45">
        <w:rPr>
          <w:rFonts w:ascii="Times New Roman"/>
        </w:rPr>
        <w:t>察</w:t>
      </w:r>
    </w:p>
    <w:p w:rsidR="00CF0A9A" w:rsidRPr="00147B45" w:rsidRDefault="00CF0A9A" w:rsidP="00244E58">
      <w:pPr>
        <w:pStyle w:val="aff7"/>
        <w:jc w:val="left"/>
        <w:outlineLvl w:val="2"/>
        <w:rPr>
          <w:rFonts w:ascii="Times New Roman"/>
        </w:rPr>
      </w:pPr>
      <w:r w:rsidRPr="00147B45">
        <w:rPr>
          <w:rFonts w:ascii="Times New Roman" w:hint="eastAsia"/>
        </w:rPr>
        <w:lastRenderedPageBreak/>
        <w:t>作业人员应询问作业</w:t>
      </w:r>
      <w:r w:rsidR="00FD7CD6" w:rsidRPr="00147B45">
        <w:rPr>
          <w:rFonts w:ascii="Times New Roman" w:hint="eastAsia"/>
        </w:rPr>
        <w:t>玉米</w:t>
      </w:r>
      <w:r w:rsidRPr="00147B45">
        <w:rPr>
          <w:rFonts w:ascii="Times New Roman" w:hint="eastAsia"/>
        </w:rPr>
        <w:t>田块的户主，确定附近有无本次植保无人飞机</w:t>
      </w:r>
      <w:r w:rsidR="00FD7CD6" w:rsidRPr="00147B45">
        <w:rPr>
          <w:rFonts w:ascii="Times New Roman" w:hint="eastAsia"/>
        </w:rPr>
        <w:t>玉米</w:t>
      </w:r>
      <w:r w:rsidRPr="00147B45">
        <w:rPr>
          <w:rFonts w:ascii="Times New Roman" w:hint="eastAsia"/>
        </w:rPr>
        <w:t>作业可能会对其造成影响的区域，包括水产养殖区（虾、蟹、鱼等）、养蜂区、养蚕区。若存在以上区域，应评估潜在风险，并设定适宜的隔离带。</w:t>
      </w:r>
    </w:p>
    <w:p w:rsidR="00FC7659" w:rsidRPr="00147B45" w:rsidRDefault="00FC7659" w:rsidP="00244E58">
      <w:pPr>
        <w:pStyle w:val="aff7"/>
        <w:jc w:val="left"/>
        <w:outlineLvl w:val="2"/>
        <w:rPr>
          <w:rFonts w:ascii="Times New Roman"/>
        </w:rPr>
      </w:pPr>
      <w:r w:rsidRPr="00147B45">
        <w:rPr>
          <w:rFonts w:ascii="Times New Roman" w:hint="eastAsia"/>
        </w:rPr>
        <w:t>植保无人飞机施药时要做好组织工作，提前向周边居民公布作业时间，同时</w:t>
      </w:r>
      <w:r w:rsidR="009B222C" w:rsidRPr="00147B45">
        <w:rPr>
          <w:rFonts w:ascii="Times New Roman" w:hint="eastAsia"/>
        </w:rPr>
        <w:t>在</w:t>
      </w:r>
      <w:r w:rsidRPr="00147B45">
        <w:rPr>
          <w:rFonts w:ascii="Times New Roman" w:hint="eastAsia"/>
        </w:rPr>
        <w:t>施药区域边缘</w:t>
      </w:r>
      <w:r w:rsidR="009B222C" w:rsidRPr="00147B45">
        <w:rPr>
          <w:rFonts w:ascii="Times New Roman" w:hint="eastAsia"/>
        </w:rPr>
        <w:t>设置</w:t>
      </w:r>
      <w:r w:rsidRPr="00147B45">
        <w:rPr>
          <w:rFonts w:ascii="Times New Roman" w:hint="eastAsia"/>
        </w:rPr>
        <w:t>明显的警告牌或设置警戒线，非工作人员不准进入施药喷洒区。</w:t>
      </w:r>
    </w:p>
    <w:p w:rsidR="00CF0A9A" w:rsidRPr="00147B45" w:rsidRDefault="00CF0A9A" w:rsidP="00244E58">
      <w:pPr>
        <w:pStyle w:val="aff7"/>
        <w:jc w:val="left"/>
        <w:outlineLvl w:val="2"/>
        <w:rPr>
          <w:rFonts w:ascii="Times New Roman"/>
        </w:rPr>
      </w:pPr>
      <w:proofErr w:type="gramStart"/>
      <w:r w:rsidRPr="00147B45">
        <w:rPr>
          <w:rFonts w:ascii="Times New Roman" w:hint="eastAsia"/>
        </w:rPr>
        <w:t>飞控手</w:t>
      </w:r>
      <w:proofErr w:type="gramEnd"/>
      <w:r w:rsidRPr="00147B45">
        <w:rPr>
          <w:rFonts w:ascii="Times New Roman" w:hint="eastAsia"/>
        </w:rPr>
        <w:t>应确定该区域是否在有关部门规定的禁飞区域内。禁飞区域不应进行植保无人飞机</w:t>
      </w:r>
      <w:r w:rsidR="00FD7CD6" w:rsidRPr="00147B45">
        <w:rPr>
          <w:rFonts w:ascii="Times New Roman" w:hint="eastAsia"/>
        </w:rPr>
        <w:t>玉米</w:t>
      </w:r>
      <w:r w:rsidRPr="00147B45">
        <w:rPr>
          <w:rFonts w:ascii="Times New Roman" w:hint="eastAsia"/>
        </w:rPr>
        <w:t>作业。</w:t>
      </w:r>
    </w:p>
    <w:p w:rsidR="00287B6B" w:rsidRPr="00147B45" w:rsidRDefault="00CF0A9A" w:rsidP="00244E58">
      <w:pPr>
        <w:pStyle w:val="aff7"/>
        <w:jc w:val="left"/>
        <w:outlineLvl w:val="2"/>
        <w:rPr>
          <w:rFonts w:ascii="Times New Roman"/>
        </w:rPr>
      </w:pPr>
      <w:r w:rsidRPr="00147B45">
        <w:rPr>
          <w:rFonts w:ascii="Times New Roman" w:hint="eastAsia"/>
        </w:rPr>
        <w:t>作业人员应观察作业地块及周边是否有影响安全飞行的林木、高压线塔、电线、电杆</w:t>
      </w:r>
      <w:r w:rsidR="00583E4E" w:rsidRPr="00147B45">
        <w:rPr>
          <w:rFonts w:ascii="Times New Roman" w:hint="eastAsia"/>
        </w:rPr>
        <w:t>、</w:t>
      </w:r>
      <w:r w:rsidR="00583E4E" w:rsidRPr="00147B45">
        <w:rPr>
          <w:rFonts w:ascii="Times New Roman"/>
        </w:rPr>
        <w:t>风力发电机</w:t>
      </w:r>
      <w:r w:rsidRPr="00147B45">
        <w:rPr>
          <w:rFonts w:ascii="Times New Roman" w:hint="eastAsia"/>
        </w:rPr>
        <w:t>等障碍物，应先确定该区域能否作业，如若作业则需要做好障碍物规避。</w:t>
      </w:r>
      <w:r w:rsidR="00287B6B" w:rsidRPr="00147B45">
        <w:rPr>
          <w:rFonts w:ascii="Times New Roman" w:hint="eastAsia"/>
        </w:rPr>
        <w:t>对于农田中</w:t>
      </w:r>
      <w:r w:rsidR="00287B6B" w:rsidRPr="00147B45">
        <w:rPr>
          <w:rFonts w:ascii="Times New Roman"/>
        </w:rPr>
        <w:t>常见的高压线</w:t>
      </w:r>
      <w:r w:rsidR="00287B6B" w:rsidRPr="00147B45">
        <w:rPr>
          <w:rFonts w:ascii="Times New Roman" w:hint="eastAsia"/>
        </w:rPr>
        <w:t>及其斜拉索、农田</w:t>
      </w:r>
      <w:r w:rsidR="00287B6B" w:rsidRPr="00147B45">
        <w:rPr>
          <w:rFonts w:ascii="Times New Roman"/>
        </w:rPr>
        <w:t>塑料膜、树枝以及沙尘过大的地区，</w:t>
      </w:r>
      <w:r w:rsidR="00287B6B" w:rsidRPr="00147B45">
        <w:rPr>
          <w:rFonts w:ascii="Times New Roman" w:hint="eastAsia"/>
        </w:rPr>
        <w:t>尤其需要</w:t>
      </w:r>
      <w:r w:rsidR="00287B6B" w:rsidRPr="00147B45">
        <w:rPr>
          <w:rFonts w:ascii="Times New Roman"/>
        </w:rPr>
        <w:t>注意防范</w:t>
      </w:r>
      <w:r w:rsidR="00287B6B" w:rsidRPr="00147B45">
        <w:rPr>
          <w:rFonts w:ascii="Times New Roman" w:hint="eastAsia"/>
        </w:rPr>
        <w:t>。</w:t>
      </w:r>
    </w:p>
    <w:p w:rsidR="00CF0A9A" w:rsidRPr="00147B45" w:rsidRDefault="00CF0A9A" w:rsidP="00244E58">
      <w:pPr>
        <w:pStyle w:val="aff7"/>
        <w:jc w:val="left"/>
        <w:outlineLvl w:val="2"/>
        <w:rPr>
          <w:rFonts w:ascii="Times New Roman"/>
        </w:rPr>
      </w:pPr>
      <w:r w:rsidRPr="00147B45">
        <w:rPr>
          <w:rFonts w:ascii="Times New Roman" w:hint="eastAsia"/>
        </w:rPr>
        <w:t>作业人员应观察天气条件，确定是否适合植保无人飞机</w:t>
      </w:r>
      <w:r w:rsidR="00FD7CD6" w:rsidRPr="00147B45">
        <w:rPr>
          <w:rFonts w:ascii="Times New Roman" w:hint="eastAsia"/>
        </w:rPr>
        <w:t>玉米</w:t>
      </w:r>
      <w:r w:rsidRPr="00147B45">
        <w:rPr>
          <w:rFonts w:ascii="Times New Roman" w:hint="eastAsia"/>
        </w:rPr>
        <w:t>作业，适合的天气条件如下：</w:t>
      </w:r>
    </w:p>
    <w:p w:rsidR="00CF0A9A" w:rsidRPr="00147B45" w:rsidRDefault="00CF0A9A" w:rsidP="00244E58">
      <w:pPr>
        <w:pStyle w:val="aff7"/>
        <w:jc w:val="left"/>
        <w:outlineLvl w:val="2"/>
        <w:rPr>
          <w:rFonts w:ascii="Times New Roman"/>
        </w:rPr>
      </w:pPr>
      <w:r w:rsidRPr="00147B45">
        <w:rPr>
          <w:rFonts w:ascii="Times New Roman" w:hint="eastAsia"/>
        </w:rPr>
        <w:t>a</w:t>
      </w:r>
      <w:r w:rsidRPr="00147B45">
        <w:rPr>
          <w:rFonts w:ascii="Times New Roman" w:hint="eastAsia"/>
        </w:rPr>
        <w:t>）风速≤</w:t>
      </w:r>
      <w:r w:rsidRPr="00147B45">
        <w:rPr>
          <w:rFonts w:ascii="Times New Roman" w:hint="eastAsia"/>
        </w:rPr>
        <w:t xml:space="preserve"> 3 m/s</w:t>
      </w:r>
      <w:r w:rsidRPr="00147B45">
        <w:rPr>
          <w:rFonts w:ascii="Times New Roman" w:hint="eastAsia"/>
        </w:rPr>
        <w:t>；</w:t>
      </w:r>
      <w:r w:rsidR="00D632DD" w:rsidRPr="00147B45">
        <w:rPr>
          <w:rFonts w:ascii="Times New Roman" w:hint="eastAsia"/>
        </w:rPr>
        <w:t>无风</w:t>
      </w:r>
      <w:r w:rsidR="00D632DD" w:rsidRPr="00147B45">
        <w:rPr>
          <w:rFonts w:ascii="Times New Roman"/>
        </w:rPr>
        <w:t>情况下</w:t>
      </w:r>
      <w:r w:rsidR="00A07362">
        <w:rPr>
          <w:rFonts w:ascii="Times New Roman" w:hint="eastAsia"/>
        </w:rPr>
        <w:t>不建议</w:t>
      </w:r>
      <w:r w:rsidR="00D632DD" w:rsidRPr="00147B45">
        <w:rPr>
          <w:rFonts w:ascii="Times New Roman"/>
        </w:rPr>
        <w:t>施药。</w:t>
      </w:r>
    </w:p>
    <w:p w:rsidR="00CF0A9A" w:rsidRPr="00147B45" w:rsidRDefault="00CF0A9A" w:rsidP="00244E58">
      <w:pPr>
        <w:pStyle w:val="aff7"/>
        <w:jc w:val="left"/>
        <w:outlineLvl w:val="2"/>
        <w:rPr>
          <w:rFonts w:ascii="Times New Roman"/>
        </w:rPr>
      </w:pPr>
      <w:r w:rsidRPr="00147B45">
        <w:rPr>
          <w:rFonts w:ascii="Times New Roman" w:hint="eastAsia"/>
        </w:rPr>
        <w:t>b</w:t>
      </w:r>
      <w:r w:rsidRPr="00147B45">
        <w:rPr>
          <w:rFonts w:ascii="Times New Roman" w:hint="eastAsia"/>
        </w:rPr>
        <w:t>）温度：最适喷药时气温为</w:t>
      </w:r>
      <w:r w:rsidRPr="00147B45">
        <w:rPr>
          <w:rFonts w:ascii="Times New Roman" w:hint="eastAsia"/>
        </w:rPr>
        <w:t xml:space="preserve"> </w:t>
      </w:r>
      <w:r w:rsidR="00A013DE">
        <w:rPr>
          <w:rFonts w:ascii="Times New Roman"/>
        </w:rPr>
        <w:t>24</w:t>
      </w:r>
      <w:r w:rsidRPr="00147B45">
        <w:rPr>
          <w:rFonts w:ascii="Times New Roman" w:hint="eastAsia"/>
        </w:rPr>
        <w:t>℃</w:t>
      </w:r>
      <w:r w:rsidRPr="00147B45">
        <w:rPr>
          <w:rFonts w:ascii="Times New Roman" w:hint="eastAsia"/>
        </w:rPr>
        <w:t xml:space="preserve">-30 </w:t>
      </w:r>
      <w:r w:rsidRPr="00147B45">
        <w:rPr>
          <w:rFonts w:ascii="Times New Roman" w:hint="eastAsia"/>
        </w:rPr>
        <w:t>℃，当大气温度超过</w:t>
      </w:r>
      <w:r w:rsidRPr="00147B45">
        <w:rPr>
          <w:rFonts w:ascii="Times New Roman" w:hint="eastAsia"/>
        </w:rPr>
        <w:t xml:space="preserve"> 35 </w:t>
      </w:r>
      <w:r w:rsidRPr="00147B45">
        <w:rPr>
          <w:rFonts w:ascii="Times New Roman" w:hint="eastAsia"/>
        </w:rPr>
        <w:t>℃时应暂停作业</w:t>
      </w:r>
      <w:r w:rsidR="009505F3" w:rsidRPr="00147B45">
        <w:rPr>
          <w:rFonts w:ascii="Times New Roman" w:hint="eastAsia"/>
        </w:rPr>
        <w:t>；</w:t>
      </w:r>
    </w:p>
    <w:p w:rsidR="00CF0A9A" w:rsidRPr="00147B45" w:rsidRDefault="00CF0A9A" w:rsidP="00244E58">
      <w:pPr>
        <w:pStyle w:val="aff7"/>
        <w:jc w:val="left"/>
        <w:outlineLvl w:val="2"/>
        <w:rPr>
          <w:rFonts w:ascii="Times New Roman"/>
        </w:rPr>
      </w:pPr>
      <w:r w:rsidRPr="00147B45">
        <w:rPr>
          <w:rFonts w:ascii="Times New Roman" w:hint="eastAsia"/>
        </w:rPr>
        <w:t>c</w:t>
      </w:r>
      <w:r w:rsidRPr="00147B45">
        <w:rPr>
          <w:rFonts w:ascii="Times New Roman" w:hint="eastAsia"/>
        </w:rPr>
        <w:t>）湿度：喷雾时相对湿度应在</w:t>
      </w:r>
      <w:r w:rsidRPr="00147B45">
        <w:rPr>
          <w:rFonts w:ascii="Times New Roman" w:hint="eastAsia"/>
        </w:rPr>
        <w:t xml:space="preserve"> </w:t>
      </w:r>
      <w:r w:rsidR="00A013DE">
        <w:rPr>
          <w:rFonts w:ascii="Times New Roman"/>
        </w:rPr>
        <w:t>6</w:t>
      </w:r>
      <w:r w:rsidRPr="00147B45">
        <w:rPr>
          <w:rFonts w:ascii="Times New Roman" w:hint="eastAsia"/>
        </w:rPr>
        <w:t xml:space="preserve">0% </w:t>
      </w:r>
      <w:r w:rsidRPr="00147B45">
        <w:rPr>
          <w:rFonts w:ascii="Times New Roman" w:hint="eastAsia"/>
        </w:rPr>
        <w:t>以上；</w:t>
      </w:r>
    </w:p>
    <w:p w:rsidR="00D632DD" w:rsidRPr="00147B45" w:rsidRDefault="00D632DD" w:rsidP="00244E58">
      <w:pPr>
        <w:pStyle w:val="aff7"/>
        <w:jc w:val="left"/>
        <w:outlineLvl w:val="2"/>
        <w:rPr>
          <w:rFonts w:ascii="Times New Roman"/>
        </w:rPr>
      </w:pPr>
      <w:r w:rsidRPr="00147B45">
        <w:rPr>
          <w:rFonts w:ascii="Times New Roman" w:hint="eastAsia"/>
        </w:rPr>
        <w:t>d</w:t>
      </w:r>
      <w:r w:rsidRPr="00147B45">
        <w:rPr>
          <w:rFonts w:ascii="Times New Roman" w:hint="eastAsia"/>
        </w:rPr>
        <w:t>）降雨</w:t>
      </w:r>
      <w:r w:rsidRPr="00147B45">
        <w:rPr>
          <w:rFonts w:ascii="Times New Roman"/>
        </w:rPr>
        <w:t>：</w:t>
      </w:r>
      <w:r w:rsidRPr="00147B45">
        <w:rPr>
          <w:rFonts w:ascii="Times New Roman" w:hint="eastAsia"/>
        </w:rPr>
        <w:t>预报</w:t>
      </w:r>
      <w:r w:rsidRPr="00147B45">
        <w:rPr>
          <w:rFonts w:ascii="Times New Roman" w:hint="eastAsia"/>
        </w:rPr>
        <w:t>6</w:t>
      </w:r>
      <w:r w:rsidRPr="00147B45">
        <w:rPr>
          <w:rFonts w:ascii="Times New Roman" w:hint="eastAsia"/>
        </w:rPr>
        <w:t>个</w:t>
      </w:r>
      <w:r w:rsidRPr="00147B45">
        <w:rPr>
          <w:rFonts w:ascii="Times New Roman"/>
        </w:rPr>
        <w:t>小时内如果有降雨，不得</w:t>
      </w:r>
      <w:r w:rsidRPr="00147B45">
        <w:rPr>
          <w:rFonts w:ascii="Times New Roman" w:hint="eastAsia"/>
        </w:rPr>
        <w:t>施药</w:t>
      </w:r>
      <w:r w:rsidRPr="00147B45">
        <w:rPr>
          <w:rFonts w:ascii="Times New Roman"/>
        </w:rPr>
        <w:t>。</w:t>
      </w:r>
    </w:p>
    <w:p w:rsidR="00AA56B7" w:rsidRPr="00147B45" w:rsidRDefault="00CF0A9A" w:rsidP="00244E58">
      <w:pPr>
        <w:pStyle w:val="aff7"/>
        <w:jc w:val="left"/>
        <w:outlineLvl w:val="2"/>
        <w:rPr>
          <w:rFonts w:ascii="Times New Roman"/>
        </w:rPr>
      </w:pPr>
      <w:r w:rsidRPr="00147B45">
        <w:rPr>
          <w:rFonts w:ascii="Times New Roman" w:hint="eastAsia"/>
        </w:rPr>
        <w:t>作业人员应询问作业</w:t>
      </w:r>
      <w:r w:rsidR="00FD7CD6" w:rsidRPr="00147B45">
        <w:rPr>
          <w:rFonts w:ascii="Times New Roman" w:hint="eastAsia"/>
        </w:rPr>
        <w:t>玉米</w:t>
      </w:r>
      <w:r w:rsidRPr="00147B45">
        <w:rPr>
          <w:rFonts w:ascii="Times New Roman" w:hint="eastAsia"/>
        </w:rPr>
        <w:t>田块的户主，确定本次作业的</w:t>
      </w:r>
      <w:r w:rsidR="00FD7CD6" w:rsidRPr="00147B45">
        <w:rPr>
          <w:rFonts w:ascii="Times New Roman" w:hint="eastAsia"/>
        </w:rPr>
        <w:t>玉米</w:t>
      </w:r>
      <w:r w:rsidRPr="00147B45">
        <w:rPr>
          <w:rFonts w:ascii="Times New Roman" w:hint="eastAsia"/>
        </w:rPr>
        <w:t>田块边界，并做好标记，避免</w:t>
      </w:r>
      <w:r w:rsidR="009B222C" w:rsidRPr="00147B45">
        <w:rPr>
          <w:rFonts w:ascii="Times New Roman" w:hint="eastAsia"/>
        </w:rPr>
        <w:t>重喷</w:t>
      </w:r>
      <w:r w:rsidR="009B222C" w:rsidRPr="00147B45">
        <w:rPr>
          <w:rFonts w:ascii="Times New Roman"/>
        </w:rPr>
        <w:t>、</w:t>
      </w:r>
      <w:r w:rsidRPr="00147B45">
        <w:rPr>
          <w:rFonts w:ascii="Times New Roman" w:hint="eastAsia"/>
        </w:rPr>
        <w:t>漏喷或错喷</w:t>
      </w:r>
      <w:r w:rsidR="00412685" w:rsidRPr="00147B45">
        <w:rPr>
          <w:rFonts w:ascii="Times New Roman" w:hint="eastAsia"/>
        </w:rPr>
        <w:t>。</w:t>
      </w:r>
    </w:p>
    <w:p w:rsidR="00381D7B" w:rsidRPr="00147B45" w:rsidRDefault="00412685" w:rsidP="00244E58">
      <w:pPr>
        <w:pStyle w:val="a7"/>
        <w:spacing w:before="156" w:after="156"/>
        <w:outlineLvl w:val="9"/>
        <w:rPr>
          <w:rFonts w:ascii="Times New Roman"/>
        </w:rPr>
      </w:pPr>
      <w:bookmarkStart w:id="18" w:name="OLE_LINK10"/>
      <w:r w:rsidRPr="00147B45">
        <w:rPr>
          <w:rFonts w:ascii="Times New Roman" w:hint="eastAsia"/>
        </w:rPr>
        <w:t>作业</w:t>
      </w:r>
      <w:r w:rsidRPr="00147B45">
        <w:rPr>
          <w:rFonts w:ascii="Times New Roman"/>
        </w:rPr>
        <w:t>前</w:t>
      </w:r>
      <w:r w:rsidR="00CC474D" w:rsidRPr="00147B45">
        <w:rPr>
          <w:rFonts w:ascii="Times New Roman"/>
        </w:rPr>
        <w:t>植保无人飞机要求</w:t>
      </w:r>
    </w:p>
    <w:p w:rsidR="00866249" w:rsidRDefault="003E4034" w:rsidP="00244E58">
      <w:pPr>
        <w:pStyle w:val="aff7"/>
        <w:jc w:val="left"/>
        <w:outlineLvl w:val="2"/>
        <w:rPr>
          <w:rFonts w:ascii="Times New Roman"/>
        </w:rPr>
      </w:pPr>
      <w:r w:rsidRPr="00147B45">
        <w:rPr>
          <w:rFonts w:ascii="Times New Roman" w:hint="eastAsia"/>
        </w:rPr>
        <w:t>作业前，应</w:t>
      </w:r>
      <w:r w:rsidR="00866249" w:rsidRPr="00147B45">
        <w:rPr>
          <w:rFonts w:ascii="Times New Roman" w:hint="eastAsia"/>
        </w:rPr>
        <w:t>根据植保无人机</w:t>
      </w:r>
      <w:r w:rsidR="00866249" w:rsidRPr="00147B45">
        <w:rPr>
          <w:rFonts w:ascii="Times New Roman"/>
        </w:rPr>
        <w:t>厂家的</w:t>
      </w:r>
      <w:r w:rsidR="00866249" w:rsidRPr="00147B45">
        <w:rPr>
          <w:rFonts w:ascii="Times New Roman" w:hint="eastAsia"/>
        </w:rPr>
        <w:t>要求</w:t>
      </w:r>
      <w:r w:rsidRPr="00147B45">
        <w:rPr>
          <w:rFonts w:ascii="Times New Roman" w:hint="eastAsia"/>
        </w:rPr>
        <w:t>对植保无人飞机进行</w:t>
      </w:r>
      <w:r w:rsidR="00866249" w:rsidRPr="00147B45">
        <w:rPr>
          <w:rFonts w:ascii="Times New Roman" w:hint="eastAsia"/>
        </w:rPr>
        <w:t>检查，</w:t>
      </w:r>
      <w:r w:rsidRPr="00147B45">
        <w:rPr>
          <w:rFonts w:ascii="Times New Roman" w:hint="eastAsia"/>
        </w:rPr>
        <w:t>在飞机各部件正常运转后再开始正式喷洒作业。</w:t>
      </w:r>
      <w:r w:rsidR="00866249" w:rsidRPr="00147B45">
        <w:rPr>
          <w:rFonts w:ascii="Times New Roman" w:hint="eastAsia"/>
        </w:rPr>
        <w:t>无人机</w:t>
      </w:r>
      <w:r w:rsidR="00287B6B" w:rsidRPr="00147B45">
        <w:rPr>
          <w:rFonts w:ascii="Times New Roman" w:hint="eastAsia"/>
        </w:rPr>
        <w:t>应</w:t>
      </w:r>
      <w:r w:rsidR="00866249" w:rsidRPr="00147B45">
        <w:rPr>
          <w:rFonts w:ascii="Times New Roman" w:hint="eastAsia"/>
        </w:rPr>
        <w:t>根据</w:t>
      </w:r>
      <w:r w:rsidR="00866249" w:rsidRPr="00147B45">
        <w:rPr>
          <w:rFonts w:ascii="Times New Roman"/>
        </w:rPr>
        <w:t>植保无人机</w:t>
      </w:r>
      <w:r w:rsidR="00866249" w:rsidRPr="00147B45">
        <w:rPr>
          <w:rFonts w:ascii="Times New Roman" w:hint="eastAsia"/>
        </w:rPr>
        <w:t>厂家</w:t>
      </w:r>
      <w:r w:rsidR="00866249" w:rsidRPr="00147B45">
        <w:rPr>
          <w:rFonts w:ascii="Times New Roman"/>
        </w:rPr>
        <w:t>的</w:t>
      </w:r>
      <w:r w:rsidR="00866249" w:rsidRPr="00147B45">
        <w:rPr>
          <w:rFonts w:ascii="Times New Roman" w:hint="eastAsia"/>
        </w:rPr>
        <w:t>要求进行</w:t>
      </w:r>
      <w:r w:rsidR="00866249" w:rsidRPr="00147B45">
        <w:rPr>
          <w:rFonts w:ascii="Times New Roman"/>
        </w:rPr>
        <w:t>相应的</w:t>
      </w:r>
      <w:r w:rsidR="00866249" w:rsidRPr="00147B45">
        <w:rPr>
          <w:rFonts w:ascii="Times New Roman" w:hint="eastAsia"/>
        </w:rPr>
        <w:t>校准</w:t>
      </w:r>
      <w:r w:rsidR="00866249" w:rsidRPr="00147B45">
        <w:rPr>
          <w:rFonts w:ascii="Times New Roman"/>
        </w:rPr>
        <w:t>，一般情况下</w:t>
      </w:r>
      <w:r w:rsidR="00866249" w:rsidRPr="00147B45">
        <w:rPr>
          <w:rFonts w:ascii="Times New Roman" w:hint="eastAsia"/>
        </w:rPr>
        <w:t>需要</w:t>
      </w:r>
      <w:r w:rsidR="00866249" w:rsidRPr="00147B45">
        <w:rPr>
          <w:rFonts w:ascii="Times New Roman"/>
        </w:rPr>
        <w:t>进行喷洒系统的校准</w:t>
      </w:r>
      <w:r w:rsidR="00866249" w:rsidRPr="00147B45">
        <w:rPr>
          <w:rFonts w:ascii="Times New Roman" w:hint="eastAsia"/>
        </w:rPr>
        <w:t>和指南针</w:t>
      </w:r>
      <w:r w:rsidR="00866249" w:rsidRPr="00147B45">
        <w:rPr>
          <w:rFonts w:ascii="Times New Roman"/>
        </w:rPr>
        <w:t>校准</w:t>
      </w:r>
      <w:r w:rsidR="00866249" w:rsidRPr="00147B45">
        <w:rPr>
          <w:rFonts w:ascii="Times New Roman" w:hint="eastAsia"/>
        </w:rPr>
        <w:t>。</w:t>
      </w:r>
    </w:p>
    <w:bookmarkEnd w:id="18"/>
    <w:p w:rsidR="00B725D3" w:rsidRDefault="003E4034" w:rsidP="00B725D3">
      <w:pPr>
        <w:pStyle w:val="aff7"/>
        <w:jc w:val="left"/>
        <w:outlineLvl w:val="2"/>
        <w:rPr>
          <w:rFonts w:ascii="Times New Roman"/>
        </w:rPr>
      </w:pPr>
      <w:r w:rsidRPr="00147B45">
        <w:rPr>
          <w:rFonts w:ascii="Times New Roman" w:hint="eastAsia"/>
        </w:rPr>
        <w:t>作业前应综合地块、天气、</w:t>
      </w:r>
      <w:r w:rsidR="00FD7CD6" w:rsidRPr="00147B45">
        <w:rPr>
          <w:rFonts w:ascii="Times New Roman" w:hint="eastAsia"/>
        </w:rPr>
        <w:t>玉米</w:t>
      </w:r>
      <w:r w:rsidRPr="00147B45">
        <w:rPr>
          <w:rFonts w:ascii="Times New Roman" w:hint="eastAsia"/>
        </w:rPr>
        <w:t>病虫害情况、植保无人飞机性能等因素合理规划航线</w:t>
      </w:r>
      <w:r w:rsidR="007C168D" w:rsidRPr="00147B45">
        <w:rPr>
          <w:rFonts w:ascii="Times New Roman" w:hint="eastAsia"/>
        </w:rPr>
        <w:t>和</w:t>
      </w:r>
      <w:r w:rsidR="007C168D" w:rsidRPr="00147B45">
        <w:rPr>
          <w:rFonts w:ascii="Times New Roman"/>
        </w:rPr>
        <w:t>制定避障计划</w:t>
      </w:r>
      <w:r w:rsidRPr="00147B45">
        <w:rPr>
          <w:rFonts w:ascii="Times New Roman" w:hint="eastAsia"/>
        </w:rPr>
        <w:t>，并结合植保无人飞机厂家的参数建议，选择合适的</w:t>
      </w:r>
      <w:r w:rsidR="007C168D" w:rsidRPr="00147B45">
        <w:rPr>
          <w:rFonts w:ascii="Times New Roman" w:hint="eastAsia"/>
        </w:rPr>
        <w:t>飞行参数，</w:t>
      </w:r>
      <w:r w:rsidR="00111828" w:rsidRPr="00147B45">
        <w:rPr>
          <w:rFonts w:ascii="Times New Roman" w:hint="eastAsia"/>
        </w:rPr>
        <w:t>建议选择</w:t>
      </w:r>
      <w:r w:rsidR="00111828" w:rsidRPr="00147B45">
        <w:rPr>
          <w:rFonts w:ascii="Times New Roman"/>
        </w:rPr>
        <w:t>全自主</w:t>
      </w:r>
      <w:r w:rsidR="00244E58">
        <w:rPr>
          <w:rFonts w:ascii="Times New Roman" w:hint="eastAsia"/>
        </w:rPr>
        <w:t>控制</w:t>
      </w:r>
      <w:r w:rsidR="00111828" w:rsidRPr="00147B45">
        <w:rPr>
          <w:rFonts w:ascii="Times New Roman"/>
        </w:rPr>
        <w:t>模式</w:t>
      </w:r>
      <w:r w:rsidR="00244E58">
        <w:rPr>
          <w:rFonts w:ascii="Times New Roman" w:hint="eastAsia"/>
        </w:rPr>
        <w:t>或</w:t>
      </w:r>
      <w:r w:rsidR="002D7E09">
        <w:rPr>
          <w:rFonts w:ascii="Times New Roman" w:hint="eastAsia"/>
        </w:rPr>
        <w:t>地形跟随</w:t>
      </w:r>
      <w:r w:rsidR="002D7E09">
        <w:rPr>
          <w:rFonts w:ascii="Times New Roman"/>
        </w:rPr>
        <w:t>模式</w:t>
      </w:r>
      <w:r w:rsidR="00111828" w:rsidRPr="00147B45">
        <w:rPr>
          <w:rFonts w:ascii="Times New Roman"/>
        </w:rPr>
        <w:t>进行施药，</w:t>
      </w:r>
      <w:r w:rsidR="00111828" w:rsidRPr="00147B45">
        <w:rPr>
          <w:rFonts w:ascii="Times New Roman" w:hint="eastAsia"/>
        </w:rPr>
        <w:t>不应随意改变航线和飞行参数，</w:t>
      </w:r>
      <w:r w:rsidR="00111828" w:rsidRPr="00147B45">
        <w:rPr>
          <w:rFonts w:ascii="Times New Roman"/>
        </w:rPr>
        <w:t>尽量避免</w:t>
      </w:r>
      <w:proofErr w:type="gramStart"/>
      <w:r w:rsidR="00111828" w:rsidRPr="00147B45">
        <w:rPr>
          <w:rFonts w:ascii="Times New Roman"/>
        </w:rPr>
        <w:t>重喷和漏喷</w:t>
      </w:r>
      <w:proofErr w:type="gramEnd"/>
      <w:r w:rsidR="00111828" w:rsidRPr="00147B45">
        <w:rPr>
          <w:rFonts w:ascii="Times New Roman" w:hint="eastAsia"/>
        </w:rPr>
        <w:t>。</w:t>
      </w:r>
    </w:p>
    <w:p w:rsidR="00B725D3" w:rsidRPr="00B725D3" w:rsidRDefault="00B725D3" w:rsidP="00B725D3">
      <w:pPr>
        <w:pStyle w:val="aff7"/>
        <w:jc w:val="left"/>
        <w:outlineLvl w:val="2"/>
        <w:rPr>
          <w:rFonts w:ascii="Times New Roman"/>
        </w:rPr>
      </w:pPr>
      <w:r>
        <w:rPr>
          <w:rFonts w:ascii="Times New Roman" w:hint="eastAsia"/>
        </w:rPr>
        <w:t>作业前，也应</w:t>
      </w:r>
      <w:r w:rsidRPr="003E4034">
        <w:rPr>
          <w:rFonts w:ascii="Times New Roman" w:hint="eastAsia"/>
        </w:rPr>
        <w:t>进行试飞，在飞机各部件正常运转后再开始正式喷洒作业。</w:t>
      </w:r>
    </w:p>
    <w:p w:rsidR="00257EBD" w:rsidRPr="00147B45" w:rsidRDefault="00257EBD" w:rsidP="00244E58">
      <w:pPr>
        <w:pStyle w:val="aff7"/>
        <w:jc w:val="left"/>
        <w:outlineLvl w:val="2"/>
        <w:rPr>
          <w:rFonts w:ascii="Times New Roman"/>
        </w:rPr>
      </w:pPr>
      <w:r w:rsidRPr="00147B45">
        <w:rPr>
          <w:rFonts w:ascii="Times New Roman" w:hint="eastAsia"/>
        </w:rPr>
        <w:t>植保无人飞机</w:t>
      </w:r>
      <w:r w:rsidR="00FD7CD6" w:rsidRPr="00147B45">
        <w:rPr>
          <w:rFonts w:ascii="Times New Roman" w:hint="eastAsia"/>
        </w:rPr>
        <w:t>玉米</w:t>
      </w:r>
      <w:r w:rsidRPr="00147B45">
        <w:rPr>
          <w:rFonts w:ascii="Times New Roman" w:hint="eastAsia"/>
        </w:rPr>
        <w:t>作业参数不应低于以下标准：</w:t>
      </w:r>
    </w:p>
    <w:p w:rsidR="00257EBD" w:rsidRPr="00147B45" w:rsidRDefault="00257EBD" w:rsidP="00244E58">
      <w:pPr>
        <w:pStyle w:val="aff7"/>
        <w:jc w:val="left"/>
        <w:outlineLvl w:val="2"/>
        <w:rPr>
          <w:rFonts w:ascii="Times New Roman"/>
        </w:rPr>
      </w:pPr>
      <w:r w:rsidRPr="00147B45">
        <w:rPr>
          <w:rFonts w:ascii="Times New Roman" w:hint="eastAsia"/>
        </w:rPr>
        <w:t>a</w:t>
      </w:r>
      <w:r w:rsidRPr="00147B45">
        <w:rPr>
          <w:rFonts w:ascii="Times New Roman" w:hint="eastAsia"/>
        </w:rPr>
        <w:t>）喷幅：应根据不同机型的性能，按照厂家的建议，选择合适的喷幅，以喷雾带边缘雾滴分布密度不少于</w:t>
      </w:r>
      <w:r w:rsidR="00D647AF" w:rsidRPr="00147B45">
        <w:rPr>
          <w:rFonts w:ascii="Times New Roman" w:hint="eastAsia"/>
        </w:rPr>
        <w:t xml:space="preserve"> </w:t>
      </w:r>
      <w:r w:rsidRPr="00147B45">
        <w:rPr>
          <w:rFonts w:ascii="Times New Roman" w:hint="eastAsia"/>
        </w:rPr>
        <w:t>15</w:t>
      </w:r>
      <w:r w:rsidR="00804C31">
        <w:rPr>
          <w:rFonts w:ascii="Times New Roman"/>
        </w:rPr>
        <w:t>-20</w:t>
      </w:r>
      <w:r w:rsidRPr="00147B45">
        <w:rPr>
          <w:rFonts w:ascii="Times New Roman" w:hint="eastAsia"/>
        </w:rPr>
        <w:t>个</w:t>
      </w:r>
      <w:r w:rsidRPr="00147B45">
        <w:rPr>
          <w:rFonts w:ascii="Times New Roman" w:hint="eastAsia"/>
        </w:rPr>
        <w:t>/cm</w:t>
      </w:r>
      <w:r w:rsidRPr="00147B45">
        <w:rPr>
          <w:rFonts w:ascii="Times New Roman" w:hint="eastAsia"/>
          <w:vertAlign w:val="superscript"/>
        </w:rPr>
        <w:t>2</w:t>
      </w:r>
      <w:r w:rsidR="00D647AF" w:rsidRPr="00147B45">
        <w:rPr>
          <w:rFonts w:ascii="Times New Roman" w:hint="eastAsia"/>
        </w:rPr>
        <w:t xml:space="preserve"> </w:t>
      </w:r>
      <w:r w:rsidRPr="00147B45">
        <w:rPr>
          <w:rFonts w:ascii="Times New Roman" w:hint="eastAsia"/>
        </w:rPr>
        <w:t>为宜，不漏喷、不重喷。</w:t>
      </w:r>
    </w:p>
    <w:p w:rsidR="004E7D45" w:rsidRPr="00147B45" w:rsidRDefault="004E7EA3" w:rsidP="00244E58">
      <w:pPr>
        <w:pStyle w:val="aff7"/>
        <w:jc w:val="left"/>
        <w:outlineLvl w:val="2"/>
        <w:rPr>
          <w:rFonts w:ascii="Times New Roman"/>
          <w:color w:val="000000"/>
        </w:rPr>
      </w:pPr>
      <w:r w:rsidRPr="00147B45">
        <w:rPr>
          <w:color w:val="000000"/>
        </w:rPr>
        <w:t>b</w:t>
      </w:r>
      <w:r w:rsidR="00E51585" w:rsidRPr="00147B45">
        <w:rPr>
          <w:rFonts w:hint="eastAsia"/>
          <w:color w:val="000000"/>
        </w:rPr>
        <w:t>）</w:t>
      </w:r>
      <w:r w:rsidR="00E51585" w:rsidRPr="00147B45">
        <w:rPr>
          <w:rFonts w:ascii="Times New Roman"/>
          <w:color w:val="000000"/>
        </w:rPr>
        <w:t>高度及</w:t>
      </w:r>
      <w:r w:rsidR="000C1D4B">
        <w:rPr>
          <w:rFonts w:ascii="Times New Roman"/>
          <w:color w:val="000000"/>
        </w:rPr>
        <w:t>作业速度</w:t>
      </w:r>
      <w:r w:rsidR="00E51585" w:rsidRPr="00147B45">
        <w:rPr>
          <w:rFonts w:ascii="Times New Roman"/>
          <w:color w:val="000000"/>
        </w:rPr>
        <w:t>：</w:t>
      </w:r>
      <w:r w:rsidR="000C1D4B">
        <w:rPr>
          <w:rFonts w:ascii="Times New Roman"/>
          <w:color w:val="000000"/>
        </w:rPr>
        <w:t>作业高度</w:t>
      </w:r>
      <w:r w:rsidR="00E51585" w:rsidRPr="00147B45">
        <w:rPr>
          <w:rFonts w:ascii="Times New Roman"/>
          <w:color w:val="000000"/>
        </w:rPr>
        <w:t>为距离</w:t>
      </w:r>
      <w:r w:rsidR="00FD7CD6" w:rsidRPr="00147B45">
        <w:rPr>
          <w:rFonts w:ascii="Times New Roman"/>
          <w:color w:val="000000"/>
        </w:rPr>
        <w:t>玉米</w:t>
      </w:r>
      <w:r w:rsidR="00E51585" w:rsidRPr="00147B45">
        <w:rPr>
          <w:rFonts w:ascii="Times New Roman"/>
          <w:color w:val="000000"/>
        </w:rPr>
        <w:t>冠层相对作业高度</w:t>
      </w:r>
      <w:r w:rsidR="00E51585" w:rsidRPr="00147B45">
        <w:rPr>
          <w:rFonts w:ascii="Times New Roman" w:hint="eastAsia"/>
          <w:color w:val="000000"/>
        </w:rPr>
        <w:t xml:space="preserve"> </w:t>
      </w:r>
      <w:r w:rsidR="002310CC" w:rsidRPr="00147B45">
        <w:rPr>
          <w:rFonts w:ascii="Times New Roman"/>
          <w:color w:val="000000"/>
        </w:rPr>
        <w:t>2</w:t>
      </w:r>
      <w:r w:rsidR="008D06FF" w:rsidRPr="00147B45">
        <w:rPr>
          <w:rFonts w:ascii="Times New Roman"/>
          <w:color w:val="000000"/>
        </w:rPr>
        <w:t>-3</w:t>
      </w:r>
      <w:r w:rsidR="00AF5D98" w:rsidRPr="00147B45">
        <w:rPr>
          <w:rFonts w:ascii="Times New Roman"/>
          <w:color w:val="000000"/>
        </w:rPr>
        <w:t xml:space="preserve"> </w:t>
      </w:r>
      <w:r w:rsidR="00E51585" w:rsidRPr="00147B45">
        <w:rPr>
          <w:rFonts w:ascii="Times New Roman"/>
          <w:color w:val="000000"/>
        </w:rPr>
        <w:t>m</w:t>
      </w:r>
      <w:r w:rsidR="008B7656" w:rsidRPr="00147B45">
        <w:rPr>
          <w:rFonts w:ascii="Times New Roman" w:hint="eastAsia"/>
          <w:color w:val="000000"/>
        </w:rPr>
        <w:t>，</w:t>
      </w:r>
      <w:r w:rsidR="00E51585" w:rsidRPr="00147B45">
        <w:rPr>
          <w:rFonts w:ascii="Times New Roman"/>
          <w:color w:val="000000"/>
        </w:rPr>
        <w:t>或参考无人飞机厂商要求</w:t>
      </w:r>
      <w:r w:rsidR="008B7656" w:rsidRPr="00147B45">
        <w:rPr>
          <w:rFonts w:ascii="Times New Roman" w:hint="eastAsia"/>
          <w:color w:val="000000"/>
        </w:rPr>
        <w:t>进行设定</w:t>
      </w:r>
      <w:r w:rsidR="00E51585" w:rsidRPr="00147B45">
        <w:rPr>
          <w:rFonts w:ascii="Times New Roman"/>
          <w:color w:val="000000"/>
        </w:rPr>
        <w:t>。</w:t>
      </w:r>
      <w:r w:rsidR="000C1D4B">
        <w:rPr>
          <w:rFonts w:ascii="Times New Roman"/>
          <w:color w:val="000000"/>
        </w:rPr>
        <w:t>作业速度</w:t>
      </w:r>
      <w:r w:rsidR="00E51585" w:rsidRPr="00147B45">
        <w:rPr>
          <w:rFonts w:ascii="Times New Roman"/>
          <w:color w:val="000000"/>
        </w:rPr>
        <w:t>小于等于</w:t>
      </w:r>
      <w:r w:rsidR="00F24488" w:rsidRPr="00147B45">
        <w:rPr>
          <w:rFonts w:ascii="Times New Roman"/>
          <w:color w:val="000000"/>
        </w:rPr>
        <w:t>6</w:t>
      </w:r>
      <w:r w:rsidR="00E51585" w:rsidRPr="00147B45">
        <w:rPr>
          <w:rFonts w:ascii="Times New Roman"/>
          <w:color w:val="000000"/>
        </w:rPr>
        <w:t xml:space="preserve"> m/s</w:t>
      </w:r>
      <w:r w:rsidR="00E51585" w:rsidRPr="00147B45">
        <w:rPr>
          <w:rFonts w:ascii="Times New Roman"/>
          <w:color w:val="000000"/>
        </w:rPr>
        <w:t>或参考无人飞机厂商要求，应匀速飞行，避免忽快忽慢。若</w:t>
      </w:r>
      <w:r w:rsidR="00FD7CD6" w:rsidRPr="00147B45">
        <w:rPr>
          <w:rFonts w:ascii="Times New Roman"/>
          <w:color w:val="000000"/>
        </w:rPr>
        <w:t>玉米</w:t>
      </w:r>
      <w:r w:rsidR="00E51585" w:rsidRPr="00147B45">
        <w:rPr>
          <w:rFonts w:ascii="Times New Roman"/>
          <w:color w:val="000000"/>
        </w:rPr>
        <w:t>基部病虫害，</w:t>
      </w:r>
      <w:r w:rsidR="00287B6B" w:rsidRPr="00147B45">
        <w:rPr>
          <w:rFonts w:ascii="Times New Roman"/>
          <w:color w:val="000000"/>
        </w:rPr>
        <w:t>应适当降低</w:t>
      </w:r>
      <w:r w:rsidR="000C1D4B">
        <w:rPr>
          <w:rFonts w:ascii="Times New Roman"/>
          <w:color w:val="000000"/>
        </w:rPr>
        <w:t>作业速度</w:t>
      </w:r>
      <w:r w:rsidR="00287B6B" w:rsidRPr="00147B45">
        <w:rPr>
          <w:rFonts w:ascii="Times New Roman" w:hint="eastAsia"/>
          <w:color w:val="000000"/>
        </w:rPr>
        <w:t>、选择</w:t>
      </w:r>
      <w:r w:rsidR="00287B6B" w:rsidRPr="00147B45">
        <w:rPr>
          <w:rFonts w:ascii="Times New Roman"/>
          <w:color w:val="000000"/>
        </w:rPr>
        <w:t>穿透力较高的喷头，确保中下部</w:t>
      </w:r>
      <w:proofErr w:type="gramStart"/>
      <w:r w:rsidR="00287B6B" w:rsidRPr="00147B45">
        <w:rPr>
          <w:rFonts w:ascii="Times New Roman"/>
          <w:color w:val="000000"/>
        </w:rPr>
        <w:t>的着</w:t>
      </w:r>
      <w:proofErr w:type="gramEnd"/>
      <w:r w:rsidR="00287B6B" w:rsidRPr="00147B45">
        <w:rPr>
          <w:rFonts w:ascii="Times New Roman"/>
          <w:color w:val="000000"/>
        </w:rPr>
        <w:t>药。</w:t>
      </w:r>
      <w:r w:rsidR="0017750D" w:rsidRPr="00147B45">
        <w:rPr>
          <w:rFonts w:ascii="Times New Roman" w:hint="eastAsia"/>
          <w:color w:val="000000"/>
        </w:rPr>
        <w:t>在</w:t>
      </w:r>
      <w:r w:rsidR="0017750D" w:rsidRPr="00147B45">
        <w:rPr>
          <w:rFonts w:ascii="Times New Roman"/>
          <w:color w:val="000000"/>
        </w:rPr>
        <w:t>玉米大喇叭口期之前施药，应根据情况酌情降低</w:t>
      </w:r>
      <w:r w:rsidR="000C1D4B">
        <w:rPr>
          <w:rFonts w:ascii="Times New Roman"/>
          <w:color w:val="000000"/>
        </w:rPr>
        <w:t>作业高度</w:t>
      </w:r>
      <w:r w:rsidR="0017750D" w:rsidRPr="00147B45">
        <w:rPr>
          <w:rFonts w:ascii="Times New Roman"/>
          <w:color w:val="000000"/>
        </w:rPr>
        <w:t>，大喇叭口期之后，可以适当提高</w:t>
      </w:r>
      <w:r w:rsidR="000C1D4B">
        <w:rPr>
          <w:rFonts w:ascii="Times New Roman"/>
          <w:color w:val="000000"/>
        </w:rPr>
        <w:t>作业高度</w:t>
      </w:r>
      <w:r w:rsidRPr="00147B45">
        <w:rPr>
          <w:rFonts w:ascii="Times New Roman" w:hint="eastAsia"/>
          <w:color w:val="000000"/>
        </w:rPr>
        <w:t>。</w:t>
      </w:r>
    </w:p>
    <w:p w:rsidR="00A013DE" w:rsidRDefault="004E7EA3" w:rsidP="00244E58">
      <w:pPr>
        <w:pStyle w:val="aff7"/>
        <w:jc w:val="left"/>
        <w:outlineLvl w:val="2"/>
        <w:rPr>
          <w:rFonts w:ascii="Times New Roman"/>
        </w:rPr>
      </w:pPr>
      <w:r w:rsidRPr="00147B45">
        <w:rPr>
          <w:rFonts w:ascii="Times New Roman"/>
        </w:rPr>
        <w:t>c</w:t>
      </w:r>
      <w:r w:rsidRPr="00147B45">
        <w:rPr>
          <w:rFonts w:ascii="Times New Roman" w:hint="eastAsia"/>
        </w:rPr>
        <w:t>）亩施药液量：一般情况下杀虫剂</w:t>
      </w:r>
      <w:r w:rsidRPr="00147B45">
        <w:rPr>
          <w:rFonts w:ascii="Times New Roman"/>
        </w:rPr>
        <w:t>和杀菌剂</w:t>
      </w:r>
      <w:r w:rsidRPr="00147B45">
        <w:rPr>
          <w:rFonts w:ascii="Times New Roman" w:hint="eastAsia"/>
        </w:rPr>
        <w:t>亩</w:t>
      </w:r>
      <w:r w:rsidRPr="00147B45">
        <w:rPr>
          <w:rFonts w:ascii="Times New Roman"/>
        </w:rPr>
        <w:t>用水量应</w:t>
      </w:r>
      <w:r w:rsidRPr="00147B45">
        <w:rPr>
          <w:rFonts w:ascii="Times New Roman" w:hint="eastAsia"/>
        </w:rPr>
        <w:t>为</w:t>
      </w:r>
      <w:r w:rsidR="006C7C5A" w:rsidRPr="00147B45">
        <w:rPr>
          <w:rFonts w:ascii="Times New Roman"/>
        </w:rPr>
        <w:t>0.8</w:t>
      </w:r>
      <w:r w:rsidRPr="00147B45">
        <w:rPr>
          <w:rFonts w:ascii="Times New Roman"/>
        </w:rPr>
        <w:t>-3 L</w:t>
      </w:r>
      <w:r w:rsidR="006C7C5A" w:rsidRPr="00147B45">
        <w:rPr>
          <w:rFonts w:ascii="Times New Roman" w:hint="eastAsia"/>
        </w:rPr>
        <w:t>。</w:t>
      </w:r>
      <w:r w:rsidR="002310CC" w:rsidRPr="00147B45">
        <w:rPr>
          <w:rFonts w:ascii="Times New Roman" w:hint="eastAsia"/>
        </w:rPr>
        <w:t>一般情况下</w:t>
      </w:r>
      <w:r w:rsidR="002310CC" w:rsidRPr="00147B45">
        <w:rPr>
          <w:rFonts w:ascii="Times New Roman"/>
        </w:rPr>
        <w:t>，用水量越多，防治效果越好</w:t>
      </w:r>
      <w:r w:rsidR="002310CC" w:rsidRPr="00147B45">
        <w:rPr>
          <w:rFonts w:ascii="Times New Roman" w:hint="eastAsia"/>
        </w:rPr>
        <w:t>，</w:t>
      </w:r>
      <w:r w:rsidRPr="00147B45">
        <w:rPr>
          <w:rFonts w:ascii="Times New Roman" w:hint="eastAsia"/>
        </w:rPr>
        <w:t>也应</w:t>
      </w:r>
      <w:r w:rsidRPr="00147B45">
        <w:rPr>
          <w:rFonts w:ascii="Times New Roman"/>
        </w:rPr>
        <w:t>根据</w:t>
      </w:r>
      <w:r w:rsidRPr="00147B45">
        <w:rPr>
          <w:rFonts w:ascii="Times New Roman" w:hint="eastAsia"/>
        </w:rPr>
        <w:t>实际</w:t>
      </w:r>
      <w:r w:rsidRPr="00147B45">
        <w:rPr>
          <w:rFonts w:ascii="Times New Roman"/>
        </w:rPr>
        <w:t>情况，适当</w:t>
      </w:r>
      <w:r w:rsidRPr="00147B45">
        <w:rPr>
          <w:rFonts w:ascii="Times New Roman" w:hint="eastAsia"/>
        </w:rPr>
        <w:t>调整</w:t>
      </w:r>
      <w:r w:rsidRPr="00147B45">
        <w:rPr>
          <w:rFonts w:ascii="Times New Roman"/>
        </w:rPr>
        <w:t>或者</w:t>
      </w:r>
      <w:r w:rsidRPr="00147B45">
        <w:rPr>
          <w:rFonts w:ascii="Times New Roman" w:hint="eastAsia"/>
        </w:rPr>
        <w:t>提高</w:t>
      </w:r>
      <w:r w:rsidRPr="00147B45">
        <w:rPr>
          <w:rFonts w:ascii="Times New Roman"/>
        </w:rPr>
        <w:t>用水量以保证</w:t>
      </w:r>
      <w:r w:rsidRPr="00147B45">
        <w:rPr>
          <w:rFonts w:ascii="Times New Roman" w:hint="eastAsia"/>
        </w:rPr>
        <w:t>喷洒</w:t>
      </w:r>
      <w:r w:rsidRPr="00147B45">
        <w:rPr>
          <w:rFonts w:ascii="Times New Roman"/>
        </w:rPr>
        <w:t>雾滴的覆盖和沉降</w:t>
      </w:r>
      <w:r w:rsidRPr="00147B45">
        <w:rPr>
          <w:rFonts w:ascii="Times New Roman" w:hint="eastAsia"/>
        </w:rPr>
        <w:t>。</w:t>
      </w:r>
    </w:p>
    <w:p w:rsidR="007C6D88" w:rsidRPr="00B725D3" w:rsidRDefault="007C6D88" w:rsidP="007C6D88">
      <w:pPr>
        <w:pStyle w:val="aff7"/>
        <w:jc w:val="left"/>
        <w:outlineLvl w:val="2"/>
        <w:rPr>
          <w:rFonts w:ascii="Times New Roman"/>
        </w:rPr>
      </w:pPr>
      <w:r>
        <w:rPr>
          <w:rFonts w:ascii="Times New Roman"/>
        </w:rPr>
        <w:t>d</w:t>
      </w:r>
      <w:r>
        <w:rPr>
          <w:rFonts w:ascii="Times New Roman" w:hint="eastAsia"/>
        </w:rPr>
        <w:t>）喷头</w:t>
      </w:r>
      <w:r>
        <w:rPr>
          <w:rFonts w:ascii="Times New Roman"/>
        </w:rPr>
        <w:t>的选择：</w:t>
      </w:r>
      <w:r w:rsidRPr="00147B45">
        <w:rPr>
          <w:rFonts w:ascii="Times New Roman" w:hint="eastAsia"/>
        </w:rPr>
        <w:t>作业过程中应使用飞机原厂的</w:t>
      </w:r>
      <w:r>
        <w:rPr>
          <w:rFonts w:ascii="Times New Roman" w:hint="eastAsia"/>
        </w:rPr>
        <w:t>喷头</w:t>
      </w:r>
      <w:r w:rsidRPr="00147B45">
        <w:rPr>
          <w:rFonts w:ascii="Times New Roman" w:hint="eastAsia"/>
        </w:rPr>
        <w:t>，若需要更换，应充分考虑更换</w:t>
      </w:r>
      <w:r>
        <w:rPr>
          <w:rFonts w:ascii="Times New Roman" w:hint="eastAsia"/>
        </w:rPr>
        <w:t>喷头</w:t>
      </w:r>
      <w:r w:rsidRPr="00147B45">
        <w:rPr>
          <w:rFonts w:ascii="Times New Roman" w:hint="eastAsia"/>
        </w:rPr>
        <w:t>对雾滴</w:t>
      </w:r>
      <w:r w:rsidRPr="00147B45">
        <w:rPr>
          <w:rFonts w:ascii="Times New Roman"/>
        </w:rPr>
        <w:t>分布</w:t>
      </w:r>
      <w:r w:rsidRPr="00147B45">
        <w:rPr>
          <w:rFonts w:ascii="Times New Roman" w:hint="eastAsia"/>
        </w:rPr>
        <w:t>、雾滴</w:t>
      </w:r>
      <w:r w:rsidRPr="00147B45">
        <w:rPr>
          <w:rFonts w:ascii="Times New Roman"/>
        </w:rPr>
        <w:t>穿透力</w:t>
      </w:r>
      <w:r w:rsidRPr="00147B45">
        <w:rPr>
          <w:rFonts w:ascii="Times New Roman" w:hint="eastAsia"/>
        </w:rPr>
        <w:t>和</w:t>
      </w:r>
      <w:proofErr w:type="gramStart"/>
      <w:r w:rsidRPr="00147B45">
        <w:rPr>
          <w:rFonts w:ascii="Times New Roman"/>
        </w:rPr>
        <w:t>喷幅</w:t>
      </w:r>
      <w:r w:rsidRPr="00147B45">
        <w:rPr>
          <w:rFonts w:ascii="Times New Roman" w:hint="eastAsia"/>
        </w:rPr>
        <w:t>等的</w:t>
      </w:r>
      <w:proofErr w:type="gramEnd"/>
      <w:r w:rsidRPr="00147B45">
        <w:rPr>
          <w:rFonts w:ascii="Times New Roman" w:hint="eastAsia"/>
        </w:rPr>
        <w:t>影响，更换</w:t>
      </w:r>
      <w:r>
        <w:rPr>
          <w:rFonts w:ascii="Times New Roman" w:hint="eastAsia"/>
        </w:rPr>
        <w:t>喷头</w:t>
      </w:r>
      <w:r w:rsidRPr="00147B45">
        <w:rPr>
          <w:rFonts w:ascii="Times New Roman" w:hint="eastAsia"/>
        </w:rPr>
        <w:t>时应按照植保无人飞机厂家建议，</w:t>
      </w:r>
      <w:r>
        <w:rPr>
          <w:rFonts w:ascii="Times New Roman" w:hint="eastAsia"/>
        </w:rPr>
        <w:t>同时</w:t>
      </w:r>
      <w:r w:rsidRPr="00147B45">
        <w:rPr>
          <w:rFonts w:ascii="Times New Roman" w:hint="eastAsia"/>
        </w:rPr>
        <w:t>结合</w:t>
      </w:r>
      <w:r w:rsidRPr="00147B45">
        <w:rPr>
          <w:rFonts w:ascii="Times New Roman"/>
        </w:rPr>
        <w:t>漂移</w:t>
      </w:r>
      <w:r w:rsidRPr="00147B45">
        <w:rPr>
          <w:rFonts w:ascii="Times New Roman" w:hint="eastAsia"/>
        </w:rPr>
        <w:t>风险和</w:t>
      </w:r>
      <w:r w:rsidRPr="00147B45">
        <w:rPr>
          <w:rFonts w:ascii="Times New Roman"/>
        </w:rPr>
        <w:t>玉米冠</w:t>
      </w:r>
      <w:proofErr w:type="gramStart"/>
      <w:r w:rsidRPr="00147B45">
        <w:rPr>
          <w:rFonts w:ascii="Times New Roman"/>
        </w:rPr>
        <w:t>层较高</w:t>
      </w:r>
      <w:proofErr w:type="gramEnd"/>
      <w:r w:rsidRPr="00147B45">
        <w:rPr>
          <w:rFonts w:ascii="Times New Roman"/>
        </w:rPr>
        <w:t>的情况，</w:t>
      </w:r>
      <w:r w:rsidRPr="00147B45">
        <w:rPr>
          <w:rFonts w:ascii="Times New Roman" w:hint="eastAsia"/>
        </w:rPr>
        <w:t>更换合适规格的</w:t>
      </w:r>
      <w:r>
        <w:rPr>
          <w:rFonts w:ascii="Times New Roman" w:hint="eastAsia"/>
        </w:rPr>
        <w:t>穿透力</w:t>
      </w:r>
      <w:r>
        <w:rPr>
          <w:rFonts w:ascii="Times New Roman"/>
        </w:rPr>
        <w:t>较大的</w:t>
      </w:r>
      <w:r>
        <w:rPr>
          <w:rFonts w:ascii="Times New Roman" w:hint="eastAsia"/>
        </w:rPr>
        <w:t>喷头</w:t>
      </w:r>
      <w:r w:rsidRPr="00147B45">
        <w:rPr>
          <w:rFonts w:ascii="Times New Roman" w:hint="eastAsia"/>
        </w:rPr>
        <w:t>。植保</w:t>
      </w:r>
      <w:r w:rsidRPr="00147B45">
        <w:rPr>
          <w:rFonts w:ascii="Times New Roman"/>
        </w:rPr>
        <w:t>作业队伍应定期</w:t>
      </w:r>
      <w:r w:rsidRPr="00147B45">
        <w:rPr>
          <w:rFonts w:ascii="Times New Roman" w:hint="eastAsia"/>
        </w:rPr>
        <w:t>检测</w:t>
      </w:r>
      <w:r>
        <w:rPr>
          <w:rFonts w:ascii="Times New Roman"/>
        </w:rPr>
        <w:t>喷头</w:t>
      </w:r>
      <w:r w:rsidRPr="00147B45">
        <w:rPr>
          <w:rFonts w:ascii="Times New Roman"/>
        </w:rPr>
        <w:t>的</w:t>
      </w:r>
      <w:r w:rsidRPr="00147B45">
        <w:rPr>
          <w:rFonts w:ascii="Times New Roman" w:hint="eastAsia"/>
        </w:rPr>
        <w:t>工作状态，</w:t>
      </w:r>
      <w:r w:rsidRPr="00147B45">
        <w:rPr>
          <w:rFonts w:ascii="Times New Roman"/>
        </w:rPr>
        <w:t>如果发现堵塞或者磨损等不适宜工作的情况，应及时更换</w:t>
      </w:r>
      <w:r>
        <w:rPr>
          <w:rFonts w:ascii="Times New Roman"/>
        </w:rPr>
        <w:t>喷头</w:t>
      </w:r>
      <w:r w:rsidRPr="00147B45">
        <w:rPr>
          <w:rFonts w:ascii="Times New Roman"/>
        </w:rPr>
        <w:t>。</w:t>
      </w:r>
    </w:p>
    <w:p w:rsidR="00B725D3" w:rsidRPr="00147B45" w:rsidRDefault="00B725D3" w:rsidP="00B725D3">
      <w:pPr>
        <w:pStyle w:val="aff7"/>
        <w:jc w:val="left"/>
        <w:outlineLvl w:val="2"/>
        <w:rPr>
          <w:rFonts w:ascii="Times New Roman"/>
        </w:rPr>
      </w:pPr>
      <w:r w:rsidRPr="00147B45">
        <w:rPr>
          <w:rFonts w:ascii="Times New Roman" w:hint="eastAsia"/>
        </w:rPr>
        <w:t>飞行参数的确定可</w:t>
      </w:r>
      <w:r>
        <w:rPr>
          <w:rFonts w:ascii="Times New Roman" w:hint="eastAsia"/>
        </w:rPr>
        <w:t>应</w:t>
      </w:r>
      <w:r>
        <w:rPr>
          <w:rFonts w:ascii="Times New Roman"/>
        </w:rPr>
        <w:t>使用</w:t>
      </w:r>
      <w:r w:rsidRPr="00147B45">
        <w:rPr>
          <w:rFonts w:ascii="Times New Roman" w:hint="eastAsia"/>
        </w:rPr>
        <w:t>以下公式</w:t>
      </w:r>
      <w:r>
        <w:rPr>
          <w:rFonts w:ascii="Times New Roman" w:hint="eastAsia"/>
        </w:rPr>
        <w:t>进行</w:t>
      </w:r>
      <w:r w:rsidRPr="00147B45">
        <w:rPr>
          <w:rFonts w:ascii="Times New Roman" w:hint="eastAsia"/>
        </w:rPr>
        <w:t>计算</w:t>
      </w:r>
      <w:r>
        <w:rPr>
          <w:rFonts w:ascii="Times New Roman" w:hint="eastAsia"/>
        </w:rPr>
        <w:t>和校验</w:t>
      </w:r>
      <w:r w:rsidRPr="00147B45">
        <w:rPr>
          <w:rFonts w:ascii="Times New Roman" w:hint="eastAsia"/>
        </w:rPr>
        <w:t>：</w:t>
      </w:r>
    </w:p>
    <w:p w:rsidR="00B725D3" w:rsidRPr="00147B45" w:rsidRDefault="00B725D3" w:rsidP="00B725D3">
      <w:pPr>
        <w:ind w:firstLineChars="200" w:firstLine="420"/>
        <w:jc w:val="left"/>
        <w:rPr>
          <w:szCs w:val="21"/>
        </w:rPr>
      </w:pPr>
      <m:oMathPara>
        <m:oMath>
          <m:r>
            <m:rPr>
              <m:nor/>
            </m:rPr>
            <w:rPr>
              <w:rFonts w:eastAsia="黑体"/>
              <w:szCs w:val="21"/>
            </w:rPr>
            <w:lastRenderedPageBreak/>
            <m:t>V=</m:t>
          </m:r>
          <m:f>
            <m:fPr>
              <m:ctrlPr>
                <w:rPr>
                  <w:rFonts w:ascii="Cambria Math" w:eastAsia="黑体" w:hAnsi="Cambria Math"/>
                  <w:kern w:val="0"/>
                  <w:szCs w:val="21"/>
                </w:rPr>
              </m:ctrlPr>
            </m:fPr>
            <m:num>
              <m:r>
                <m:rPr>
                  <m:nor/>
                </m:rPr>
                <w:rPr>
                  <w:rFonts w:eastAsia="黑体"/>
                  <w:szCs w:val="21"/>
                </w:rPr>
                <m:t>Q×1000</m:t>
              </m:r>
              <m:r>
                <m:rPr>
                  <m:nor/>
                </m:rPr>
                <w:rPr>
                  <w:rFonts w:ascii="Cambria Math" w:eastAsia="黑体" w:hint="eastAsia"/>
                  <w:szCs w:val="21"/>
                </w:rPr>
                <m:t>0</m:t>
              </m:r>
            </m:num>
            <m:den>
              <m:r>
                <m:rPr>
                  <m:nor/>
                </m:rPr>
                <w:rPr>
                  <w:rFonts w:eastAsia="黑体"/>
                  <w:szCs w:val="21"/>
                </w:rPr>
                <m:t>q×D×60</m:t>
              </m:r>
            </m:den>
          </m:f>
        </m:oMath>
      </m:oMathPara>
    </w:p>
    <w:p w:rsidR="00B725D3" w:rsidRPr="00147B45" w:rsidRDefault="00B725D3" w:rsidP="00B725D3">
      <w:pPr>
        <w:pStyle w:val="aff7"/>
        <w:jc w:val="left"/>
        <w:outlineLvl w:val="2"/>
        <w:rPr>
          <w:rFonts w:ascii="Times New Roman"/>
        </w:rPr>
      </w:pPr>
      <w:r w:rsidRPr="00147B45">
        <w:rPr>
          <w:rFonts w:ascii="Times New Roman"/>
        </w:rPr>
        <w:t>式中</w:t>
      </w:r>
      <w:r w:rsidRPr="00147B45">
        <w:rPr>
          <w:rFonts w:ascii="Times New Roman" w:hint="eastAsia"/>
        </w:rPr>
        <w:t>：</w:t>
      </w:r>
    </w:p>
    <w:p w:rsidR="00B725D3" w:rsidRPr="00147B45" w:rsidRDefault="00B725D3" w:rsidP="00B725D3">
      <w:pPr>
        <w:pStyle w:val="aff7"/>
        <w:jc w:val="left"/>
        <w:outlineLvl w:val="2"/>
        <w:rPr>
          <w:rFonts w:ascii="Times New Roman"/>
        </w:rPr>
      </w:pPr>
      <w:r w:rsidRPr="00147B45">
        <w:rPr>
          <w:rFonts w:ascii="Times New Roman"/>
        </w:rPr>
        <w:t>q——</w:t>
      </w:r>
      <w:r w:rsidRPr="00147B45">
        <w:rPr>
          <w:rFonts w:ascii="Times New Roman"/>
        </w:rPr>
        <w:t>每公顷喷液量，</w:t>
      </w:r>
      <w:r w:rsidRPr="00147B45">
        <w:rPr>
          <w:rFonts w:ascii="Times New Roman" w:hint="eastAsia"/>
        </w:rPr>
        <w:t>L</w:t>
      </w:r>
      <w:r w:rsidRPr="00147B45">
        <w:rPr>
          <w:rFonts w:ascii="Times New Roman"/>
        </w:rPr>
        <w:t>/</w:t>
      </w:r>
      <w:r w:rsidRPr="00147B45">
        <w:rPr>
          <w:rFonts w:ascii="Times New Roman" w:hint="eastAsia"/>
        </w:rPr>
        <w:t>hm</w:t>
      </w:r>
      <w:r w:rsidRPr="00147B45">
        <w:rPr>
          <w:rFonts w:ascii="Times New Roman" w:hint="eastAsia"/>
          <w:vertAlign w:val="superscript"/>
        </w:rPr>
        <w:t>2</w:t>
      </w:r>
      <w:r w:rsidRPr="00147B45">
        <w:rPr>
          <w:rFonts w:ascii="Times New Roman" w:hint="eastAsia"/>
        </w:rPr>
        <w:t>；</w:t>
      </w:r>
    </w:p>
    <w:p w:rsidR="00B725D3" w:rsidRPr="00147B45" w:rsidRDefault="00B725D3" w:rsidP="00B725D3">
      <w:pPr>
        <w:pStyle w:val="aff7"/>
        <w:jc w:val="left"/>
        <w:outlineLvl w:val="2"/>
        <w:rPr>
          <w:rFonts w:ascii="Times New Roman"/>
        </w:rPr>
      </w:pPr>
      <w:r w:rsidRPr="00147B45">
        <w:rPr>
          <w:rFonts w:ascii="Times New Roman"/>
        </w:rPr>
        <w:t>Q——</w:t>
      </w:r>
      <w:r w:rsidRPr="00147B45">
        <w:rPr>
          <w:rFonts w:ascii="Times New Roman"/>
        </w:rPr>
        <w:t>喷头总流量，</w:t>
      </w:r>
      <w:r w:rsidRPr="00147B45">
        <w:rPr>
          <w:rFonts w:ascii="Times New Roman" w:hint="eastAsia"/>
        </w:rPr>
        <w:t>L</w:t>
      </w:r>
      <w:r w:rsidRPr="00147B45">
        <w:rPr>
          <w:rFonts w:ascii="Times New Roman"/>
        </w:rPr>
        <w:t>/</w:t>
      </w:r>
      <w:r w:rsidRPr="00147B45">
        <w:rPr>
          <w:rFonts w:ascii="Times New Roman" w:hint="eastAsia"/>
        </w:rPr>
        <w:t>min</w:t>
      </w:r>
      <w:r w:rsidRPr="00147B45">
        <w:rPr>
          <w:rFonts w:ascii="Times New Roman" w:hint="eastAsia"/>
        </w:rPr>
        <w:t>；</w:t>
      </w:r>
    </w:p>
    <w:p w:rsidR="00B725D3" w:rsidRPr="00147B45" w:rsidRDefault="00B725D3" w:rsidP="00B725D3">
      <w:pPr>
        <w:pStyle w:val="aff7"/>
        <w:jc w:val="left"/>
        <w:outlineLvl w:val="2"/>
        <w:rPr>
          <w:rFonts w:ascii="Times New Roman"/>
        </w:rPr>
      </w:pPr>
      <w:r w:rsidRPr="00147B45">
        <w:rPr>
          <w:rFonts w:ascii="Times New Roman"/>
        </w:rPr>
        <w:t>V——</w:t>
      </w:r>
      <w:r>
        <w:rPr>
          <w:rFonts w:ascii="Times New Roman"/>
        </w:rPr>
        <w:t>作业速度</w:t>
      </w:r>
      <w:r w:rsidRPr="00147B45">
        <w:rPr>
          <w:rFonts w:ascii="Times New Roman"/>
        </w:rPr>
        <w:t>，</w:t>
      </w:r>
      <w:r w:rsidRPr="00147B45">
        <w:rPr>
          <w:rFonts w:ascii="Times New Roman" w:hint="eastAsia"/>
        </w:rPr>
        <w:t>m</w:t>
      </w:r>
      <w:r w:rsidRPr="00147B45">
        <w:rPr>
          <w:rFonts w:ascii="Times New Roman"/>
        </w:rPr>
        <w:t>/</w:t>
      </w:r>
      <w:r w:rsidRPr="00147B45">
        <w:rPr>
          <w:rFonts w:ascii="Times New Roman" w:hint="eastAsia"/>
        </w:rPr>
        <w:t>s</w:t>
      </w:r>
      <w:r w:rsidRPr="00147B45">
        <w:rPr>
          <w:rFonts w:ascii="Times New Roman" w:hint="eastAsia"/>
        </w:rPr>
        <w:t>；</w:t>
      </w:r>
    </w:p>
    <w:p w:rsidR="00B725D3" w:rsidRDefault="00B725D3" w:rsidP="00244E58">
      <w:pPr>
        <w:pStyle w:val="aff7"/>
        <w:jc w:val="left"/>
        <w:outlineLvl w:val="2"/>
        <w:rPr>
          <w:rFonts w:ascii="Times New Roman"/>
        </w:rPr>
      </w:pPr>
      <w:r w:rsidRPr="00147B45">
        <w:rPr>
          <w:rFonts w:ascii="Times New Roman" w:hint="eastAsia"/>
        </w:rPr>
        <w:t>D</w:t>
      </w:r>
      <w:r w:rsidRPr="00147B45">
        <w:rPr>
          <w:rFonts w:ascii="Times New Roman"/>
        </w:rPr>
        <w:t>——</w:t>
      </w:r>
      <w:r w:rsidRPr="00147B45">
        <w:rPr>
          <w:rFonts w:ascii="Times New Roman" w:hint="eastAsia"/>
        </w:rPr>
        <w:t>喷幅，</w:t>
      </w:r>
      <w:r w:rsidRPr="00147B45">
        <w:rPr>
          <w:rFonts w:ascii="Times New Roman" w:hint="eastAsia"/>
        </w:rPr>
        <w:t>m</w:t>
      </w:r>
      <w:r w:rsidRPr="00147B45">
        <w:rPr>
          <w:rFonts w:ascii="Times New Roman" w:hint="eastAsia"/>
        </w:rPr>
        <w:t>。</w:t>
      </w:r>
    </w:p>
    <w:p w:rsidR="00381D7B" w:rsidRPr="00147B45" w:rsidRDefault="00CC474D" w:rsidP="00244E58">
      <w:pPr>
        <w:pStyle w:val="a7"/>
        <w:spacing w:before="156" w:after="156"/>
        <w:outlineLvl w:val="9"/>
        <w:rPr>
          <w:rFonts w:ascii="Times New Roman"/>
        </w:rPr>
      </w:pPr>
      <w:r w:rsidRPr="00147B45">
        <w:rPr>
          <w:rFonts w:ascii="Times New Roman"/>
        </w:rPr>
        <w:t>药剂检查</w:t>
      </w:r>
    </w:p>
    <w:p w:rsidR="00E51585" w:rsidRPr="00147B45" w:rsidRDefault="00E51585" w:rsidP="00244E58">
      <w:pPr>
        <w:pStyle w:val="aff7"/>
        <w:jc w:val="left"/>
        <w:outlineLvl w:val="2"/>
        <w:rPr>
          <w:rFonts w:ascii="Times New Roman"/>
        </w:rPr>
      </w:pPr>
      <w:r w:rsidRPr="00147B45">
        <w:rPr>
          <w:rFonts w:ascii="Times New Roman" w:hint="eastAsia"/>
        </w:rPr>
        <w:t>作业前应查看作业区域</w:t>
      </w:r>
      <w:r w:rsidR="00FD7CD6" w:rsidRPr="00147B45">
        <w:rPr>
          <w:rFonts w:ascii="Times New Roman" w:hint="eastAsia"/>
        </w:rPr>
        <w:t>玉米</w:t>
      </w:r>
      <w:r w:rsidRPr="00147B45">
        <w:rPr>
          <w:rFonts w:ascii="Times New Roman" w:hint="eastAsia"/>
        </w:rPr>
        <w:t>的生育期及病虫害发生情况，制定适宜的用药方案。</w:t>
      </w:r>
    </w:p>
    <w:p w:rsidR="009D4D5B" w:rsidRPr="00147B45" w:rsidRDefault="00E51585" w:rsidP="00244E58">
      <w:pPr>
        <w:pStyle w:val="aff7"/>
        <w:jc w:val="left"/>
        <w:outlineLvl w:val="2"/>
        <w:rPr>
          <w:rFonts w:ascii="Times New Roman"/>
        </w:rPr>
      </w:pPr>
      <w:r w:rsidRPr="00147B45">
        <w:rPr>
          <w:rFonts w:ascii="Times New Roman" w:hint="eastAsia"/>
        </w:rPr>
        <w:t>施药作业前应检查药剂是否正确、包装是否完好，以及药剂用量是否符合标签要求等</w:t>
      </w:r>
      <w:r w:rsidR="00CC474D" w:rsidRPr="00147B45">
        <w:rPr>
          <w:rFonts w:ascii="Times New Roman"/>
        </w:rPr>
        <w:t>。</w:t>
      </w:r>
    </w:p>
    <w:p w:rsidR="00381D7B" w:rsidRPr="00147B45" w:rsidRDefault="00CC474D" w:rsidP="009D590E">
      <w:pPr>
        <w:pStyle w:val="a6"/>
        <w:ind w:left="0"/>
        <w:jc w:val="both"/>
        <w:outlineLvl w:val="9"/>
        <w:rPr>
          <w:rFonts w:ascii="Times New Roman"/>
          <w:szCs w:val="20"/>
        </w:rPr>
      </w:pPr>
      <w:r w:rsidRPr="00147B45">
        <w:rPr>
          <w:rFonts w:ascii="Times New Roman"/>
          <w:szCs w:val="20"/>
        </w:rPr>
        <w:t>作业过程中的要求</w:t>
      </w:r>
    </w:p>
    <w:p w:rsidR="009D4D5B" w:rsidRPr="00147B45" w:rsidRDefault="009D4D5B" w:rsidP="00244E58">
      <w:pPr>
        <w:pStyle w:val="a7"/>
        <w:spacing w:before="156" w:after="156"/>
        <w:outlineLvl w:val="9"/>
        <w:rPr>
          <w:rFonts w:ascii="Times New Roman"/>
        </w:rPr>
      </w:pPr>
      <w:r w:rsidRPr="00147B45">
        <w:rPr>
          <w:rFonts w:ascii="Times New Roman"/>
        </w:rPr>
        <w:t>作业过程中环境的要求</w:t>
      </w:r>
    </w:p>
    <w:p w:rsidR="00C02383" w:rsidRPr="00C02383" w:rsidRDefault="00C02383" w:rsidP="00C02383">
      <w:pPr>
        <w:pStyle w:val="aff7"/>
        <w:ind w:firstLineChars="0" w:firstLine="435"/>
        <w:jc w:val="left"/>
        <w:outlineLvl w:val="2"/>
        <w:rPr>
          <w:rFonts w:ascii="Times New Roman"/>
        </w:rPr>
      </w:pPr>
      <w:r w:rsidRPr="00C02383">
        <w:rPr>
          <w:rFonts w:ascii="Times New Roman" w:hint="eastAsia"/>
        </w:rPr>
        <w:t>作业过程中，若部分玉米田块环境不符合植保无人飞机作业，应标注出该区域，并通知农户</w:t>
      </w:r>
      <w:r w:rsidRPr="00C02383">
        <w:rPr>
          <w:rFonts w:ascii="Times New Roman"/>
        </w:rPr>
        <w:t>。</w:t>
      </w:r>
    </w:p>
    <w:p w:rsidR="002466A5" w:rsidRPr="00147B45" w:rsidRDefault="003E04A7" w:rsidP="002466A5">
      <w:pPr>
        <w:pStyle w:val="aff7"/>
        <w:ind w:firstLineChars="0" w:firstLine="435"/>
        <w:jc w:val="left"/>
        <w:outlineLvl w:val="2"/>
        <w:rPr>
          <w:rFonts w:ascii="Times New Roman"/>
        </w:rPr>
      </w:pPr>
      <w:r w:rsidRPr="00147B45">
        <w:rPr>
          <w:rFonts w:ascii="Times New Roman" w:hint="eastAsia"/>
        </w:rPr>
        <w:t>作业过程</w:t>
      </w:r>
      <w:r w:rsidR="009D590E">
        <w:rPr>
          <w:rFonts w:ascii="Times New Roman" w:hint="eastAsia"/>
        </w:rPr>
        <w:t>应</w:t>
      </w:r>
      <w:r w:rsidR="009D590E">
        <w:rPr>
          <w:rFonts w:ascii="Times New Roman"/>
        </w:rPr>
        <w:t>实时监测风速</w:t>
      </w:r>
      <w:r w:rsidR="009D590E">
        <w:rPr>
          <w:rFonts w:ascii="Times New Roman" w:hint="eastAsia"/>
        </w:rPr>
        <w:t>等气象</w:t>
      </w:r>
      <w:r w:rsidR="009D590E">
        <w:rPr>
          <w:rFonts w:ascii="Times New Roman"/>
        </w:rPr>
        <w:t>信息</w:t>
      </w:r>
      <w:r w:rsidR="009D590E">
        <w:rPr>
          <w:rFonts w:ascii="Times New Roman" w:hint="eastAsia"/>
        </w:rPr>
        <w:t>。</w:t>
      </w:r>
      <w:r w:rsidR="002466A5">
        <w:rPr>
          <w:rFonts w:ascii="Times New Roman" w:hint="eastAsia"/>
        </w:rPr>
        <w:t>当</w:t>
      </w:r>
      <w:r w:rsidR="002466A5">
        <w:rPr>
          <w:rFonts w:ascii="Times New Roman"/>
        </w:rPr>
        <w:t>气象条件不利于</w:t>
      </w:r>
      <w:r w:rsidR="002466A5">
        <w:rPr>
          <w:rFonts w:ascii="Times New Roman" w:hint="eastAsia"/>
        </w:rPr>
        <w:t>喷雾</w:t>
      </w:r>
      <w:r w:rsidR="002466A5">
        <w:rPr>
          <w:rFonts w:ascii="Times New Roman"/>
        </w:rPr>
        <w:t>时，</w:t>
      </w:r>
      <w:r w:rsidR="007C6D88">
        <w:rPr>
          <w:rFonts w:ascii="Times New Roman" w:hint="eastAsia"/>
        </w:rPr>
        <w:t>应</w:t>
      </w:r>
      <w:r w:rsidR="007C6D88">
        <w:rPr>
          <w:rFonts w:ascii="Times New Roman"/>
        </w:rPr>
        <w:t>立即</w:t>
      </w:r>
      <w:r w:rsidR="002466A5">
        <w:rPr>
          <w:rFonts w:ascii="Times New Roman"/>
        </w:rPr>
        <w:t>停止施药。</w:t>
      </w:r>
      <w:r w:rsidR="002466A5">
        <w:rPr>
          <w:rFonts w:ascii="Times New Roman" w:hint="eastAsia"/>
        </w:rPr>
        <w:t>同时</w:t>
      </w:r>
      <w:r w:rsidR="002466A5" w:rsidRPr="00147B45">
        <w:rPr>
          <w:rFonts w:ascii="Times New Roman" w:hint="eastAsia"/>
        </w:rPr>
        <w:t>为管理</w:t>
      </w:r>
      <w:r w:rsidR="002466A5">
        <w:rPr>
          <w:rFonts w:ascii="Times New Roman" w:hint="eastAsia"/>
        </w:rPr>
        <w:t>因</w:t>
      </w:r>
      <w:r w:rsidR="002466A5">
        <w:rPr>
          <w:rFonts w:ascii="Times New Roman"/>
        </w:rPr>
        <w:t>环境不利带来</w:t>
      </w:r>
      <w:r w:rsidR="002466A5" w:rsidRPr="00147B45">
        <w:rPr>
          <w:rFonts w:ascii="Times New Roman" w:hint="eastAsia"/>
        </w:rPr>
        <w:t>雾滴</w:t>
      </w:r>
      <w:r w:rsidR="002466A5">
        <w:rPr>
          <w:rFonts w:ascii="Times New Roman"/>
        </w:rPr>
        <w:t>飘失</w:t>
      </w:r>
      <w:r w:rsidR="002466A5">
        <w:rPr>
          <w:rFonts w:ascii="Times New Roman" w:hint="eastAsia"/>
        </w:rPr>
        <w:t>及其</w:t>
      </w:r>
      <w:r w:rsidR="002466A5">
        <w:rPr>
          <w:rFonts w:ascii="Times New Roman"/>
        </w:rPr>
        <w:t>风险</w:t>
      </w:r>
      <w:r w:rsidR="002466A5" w:rsidRPr="00147B45">
        <w:rPr>
          <w:rFonts w:ascii="Times New Roman"/>
        </w:rPr>
        <w:t>，</w:t>
      </w:r>
      <w:r w:rsidR="002466A5" w:rsidRPr="00147B45">
        <w:rPr>
          <w:rFonts w:ascii="Times New Roman" w:hint="eastAsia"/>
        </w:rPr>
        <w:t>建议采取</w:t>
      </w:r>
      <w:r w:rsidR="002466A5" w:rsidRPr="00147B45">
        <w:rPr>
          <w:rFonts w:ascii="Times New Roman"/>
        </w:rPr>
        <w:t>以下</w:t>
      </w:r>
      <w:r w:rsidR="002466A5" w:rsidRPr="00147B45">
        <w:rPr>
          <w:rFonts w:ascii="Times New Roman" w:hint="eastAsia"/>
        </w:rPr>
        <w:t>措施</w:t>
      </w:r>
      <w:r w:rsidR="002466A5" w:rsidRPr="00147B45">
        <w:rPr>
          <w:rFonts w:ascii="Times New Roman"/>
        </w:rPr>
        <w:t>降低</w:t>
      </w:r>
      <w:r w:rsidR="002466A5">
        <w:rPr>
          <w:rFonts w:ascii="Times New Roman"/>
        </w:rPr>
        <w:t>飘失</w:t>
      </w:r>
      <w:r w:rsidR="002466A5" w:rsidRPr="00147B45">
        <w:rPr>
          <w:rFonts w:ascii="Times New Roman" w:hint="eastAsia"/>
        </w:rPr>
        <w:t>和</w:t>
      </w:r>
      <w:r w:rsidR="002466A5" w:rsidRPr="00147B45">
        <w:rPr>
          <w:rFonts w:ascii="Times New Roman"/>
        </w:rPr>
        <w:t>环境风险：</w:t>
      </w:r>
    </w:p>
    <w:p w:rsidR="002466A5" w:rsidRPr="00147B45" w:rsidRDefault="002466A5" w:rsidP="00B725D3">
      <w:pPr>
        <w:pStyle w:val="aff7"/>
        <w:numPr>
          <w:ilvl w:val="0"/>
          <w:numId w:val="42"/>
        </w:numPr>
        <w:ind w:firstLineChars="0"/>
        <w:jc w:val="left"/>
        <w:outlineLvl w:val="2"/>
        <w:rPr>
          <w:rFonts w:ascii="Times New Roman"/>
        </w:rPr>
      </w:pPr>
      <w:r w:rsidRPr="00147B45">
        <w:rPr>
          <w:rFonts w:ascii="Times New Roman" w:hint="eastAsia"/>
        </w:rPr>
        <w:t>当</w:t>
      </w:r>
      <w:r w:rsidRPr="00147B45">
        <w:rPr>
          <w:rFonts w:ascii="Times New Roman"/>
        </w:rPr>
        <w:t>环境条件</w:t>
      </w:r>
      <w:proofErr w:type="gramStart"/>
      <w:r w:rsidRPr="00147B45">
        <w:rPr>
          <w:rFonts w:ascii="Times New Roman" w:hint="eastAsia"/>
        </w:rPr>
        <w:t>不利于</w:t>
      </w:r>
      <w:r w:rsidRPr="00147B45">
        <w:rPr>
          <w:rFonts w:ascii="Times New Roman"/>
        </w:rPr>
        <w:t>飞防的</w:t>
      </w:r>
      <w:proofErr w:type="gramEnd"/>
      <w:r w:rsidRPr="00147B45">
        <w:rPr>
          <w:rFonts w:ascii="Times New Roman"/>
        </w:rPr>
        <w:t>雾滴分布和</w:t>
      </w:r>
      <w:r w:rsidRPr="00147B45">
        <w:rPr>
          <w:rFonts w:ascii="Times New Roman" w:hint="eastAsia"/>
        </w:rPr>
        <w:t>覆盖</w:t>
      </w:r>
      <w:r w:rsidRPr="00147B45">
        <w:rPr>
          <w:rFonts w:ascii="Times New Roman"/>
        </w:rPr>
        <w:t>时，可以</w:t>
      </w:r>
      <w:r w:rsidRPr="00147B45">
        <w:rPr>
          <w:rFonts w:ascii="Times New Roman" w:hint="eastAsia"/>
        </w:rPr>
        <w:t>加入</w:t>
      </w:r>
      <w:r w:rsidRPr="00147B45">
        <w:rPr>
          <w:rFonts w:ascii="Times New Roman"/>
        </w:rPr>
        <w:t>助剂</w:t>
      </w:r>
      <w:r w:rsidRPr="00147B45">
        <w:rPr>
          <w:rFonts w:ascii="Times New Roman" w:hint="eastAsia"/>
        </w:rPr>
        <w:t>以保证</w:t>
      </w:r>
      <w:r w:rsidRPr="00147B45">
        <w:rPr>
          <w:rFonts w:ascii="Times New Roman"/>
        </w:rPr>
        <w:t>防治效果。</w:t>
      </w:r>
    </w:p>
    <w:p w:rsidR="002466A5" w:rsidRPr="00147B45" w:rsidRDefault="002466A5" w:rsidP="00B725D3">
      <w:pPr>
        <w:pStyle w:val="aff7"/>
        <w:numPr>
          <w:ilvl w:val="0"/>
          <w:numId w:val="42"/>
        </w:numPr>
        <w:ind w:firstLineChars="0"/>
        <w:jc w:val="left"/>
        <w:outlineLvl w:val="2"/>
        <w:rPr>
          <w:rFonts w:ascii="Times New Roman"/>
        </w:rPr>
      </w:pPr>
      <w:r w:rsidRPr="00147B45">
        <w:rPr>
          <w:rFonts w:ascii="Times New Roman" w:hint="eastAsia"/>
        </w:rPr>
        <w:t>选择</w:t>
      </w:r>
      <w:r w:rsidRPr="00147B45">
        <w:rPr>
          <w:rFonts w:ascii="Times New Roman"/>
        </w:rPr>
        <w:t>一天当中最</w:t>
      </w:r>
      <w:r w:rsidRPr="00147B45">
        <w:rPr>
          <w:rFonts w:ascii="Times New Roman" w:hint="eastAsia"/>
        </w:rPr>
        <w:t>合适的</w:t>
      </w:r>
      <w:r w:rsidRPr="00147B45">
        <w:rPr>
          <w:rFonts w:ascii="Times New Roman"/>
        </w:rPr>
        <w:t>时候</w:t>
      </w:r>
      <w:r w:rsidRPr="00147B45">
        <w:rPr>
          <w:rFonts w:ascii="Times New Roman" w:hint="eastAsia"/>
        </w:rPr>
        <w:t>飞防，一般</w:t>
      </w:r>
      <w:r w:rsidRPr="00147B45">
        <w:rPr>
          <w:rFonts w:ascii="Times New Roman"/>
        </w:rPr>
        <w:t>情况下</w:t>
      </w:r>
      <w:r w:rsidRPr="00147B45">
        <w:rPr>
          <w:rFonts w:ascii="Times New Roman" w:hint="eastAsia"/>
        </w:rPr>
        <w:t>，风速</w:t>
      </w:r>
      <w:r w:rsidRPr="00147B45">
        <w:rPr>
          <w:rFonts w:ascii="Times New Roman"/>
        </w:rPr>
        <w:t>和</w:t>
      </w:r>
      <w:r w:rsidRPr="00147B45">
        <w:rPr>
          <w:rFonts w:ascii="Times New Roman" w:hint="eastAsia"/>
        </w:rPr>
        <w:t>湿度较低</w:t>
      </w:r>
      <w:r w:rsidRPr="00147B45">
        <w:rPr>
          <w:rFonts w:ascii="Times New Roman"/>
        </w:rPr>
        <w:t>的</w:t>
      </w:r>
      <w:r w:rsidRPr="00147B45">
        <w:rPr>
          <w:rFonts w:ascii="Times New Roman" w:hint="eastAsia"/>
        </w:rPr>
        <w:t>清晨是</w:t>
      </w:r>
      <w:r w:rsidRPr="00147B45">
        <w:rPr>
          <w:rFonts w:ascii="Times New Roman"/>
        </w:rPr>
        <w:t>比较理想的选择。</w:t>
      </w:r>
      <w:r w:rsidRPr="00147B45">
        <w:rPr>
          <w:rFonts w:ascii="Times New Roman" w:hint="eastAsia"/>
        </w:rPr>
        <w:t>也</w:t>
      </w:r>
      <w:r w:rsidRPr="00147B45">
        <w:rPr>
          <w:rFonts w:ascii="Times New Roman"/>
        </w:rPr>
        <w:t>应该</w:t>
      </w:r>
      <w:r w:rsidRPr="00147B45">
        <w:rPr>
          <w:rFonts w:ascii="Times New Roman" w:hint="eastAsia"/>
        </w:rPr>
        <w:t>避免</w:t>
      </w:r>
      <w:r w:rsidRPr="00147B45">
        <w:rPr>
          <w:rFonts w:ascii="Times New Roman"/>
        </w:rPr>
        <w:t>在</w:t>
      </w:r>
      <w:r w:rsidRPr="00147B45">
        <w:rPr>
          <w:rFonts w:ascii="Times New Roman" w:hint="eastAsia"/>
        </w:rPr>
        <w:t>有</w:t>
      </w:r>
      <w:r w:rsidRPr="00147B45">
        <w:rPr>
          <w:rFonts w:ascii="Times New Roman"/>
        </w:rPr>
        <w:t>上升</w:t>
      </w:r>
      <w:r w:rsidRPr="00147B45">
        <w:rPr>
          <w:rFonts w:ascii="Times New Roman" w:hint="eastAsia"/>
        </w:rPr>
        <w:t>气流</w:t>
      </w:r>
      <w:r w:rsidRPr="00147B45">
        <w:rPr>
          <w:rFonts w:ascii="Times New Roman"/>
        </w:rPr>
        <w:t>的时候进行施药</w:t>
      </w:r>
      <w:r w:rsidRPr="00147B45">
        <w:rPr>
          <w:rFonts w:ascii="Times New Roman" w:hint="eastAsia"/>
        </w:rPr>
        <w:t>。</w:t>
      </w:r>
    </w:p>
    <w:p w:rsidR="002466A5" w:rsidRDefault="002466A5" w:rsidP="00B725D3">
      <w:pPr>
        <w:pStyle w:val="aff7"/>
        <w:numPr>
          <w:ilvl w:val="0"/>
          <w:numId w:val="42"/>
        </w:numPr>
        <w:ind w:firstLineChars="0"/>
        <w:jc w:val="left"/>
        <w:outlineLvl w:val="2"/>
        <w:rPr>
          <w:rFonts w:ascii="Times New Roman"/>
        </w:rPr>
      </w:pPr>
      <w:r w:rsidRPr="00147B45">
        <w:rPr>
          <w:rFonts w:ascii="Times New Roman"/>
        </w:rPr>
        <w:t>避免在风速</w:t>
      </w:r>
      <w:r w:rsidRPr="00147B45">
        <w:rPr>
          <w:rFonts w:ascii="Times New Roman" w:hint="eastAsia"/>
        </w:rPr>
        <w:t>大于</w:t>
      </w:r>
      <w:r w:rsidRPr="00147B45">
        <w:rPr>
          <w:rFonts w:ascii="Times New Roman" w:hint="eastAsia"/>
        </w:rPr>
        <w:t>3</w:t>
      </w:r>
      <w:r w:rsidRPr="00147B45">
        <w:rPr>
          <w:rFonts w:ascii="Times New Roman"/>
        </w:rPr>
        <w:t>m/s</w:t>
      </w:r>
      <w:r w:rsidRPr="00147B45">
        <w:rPr>
          <w:rFonts w:ascii="Times New Roman" w:hint="eastAsia"/>
        </w:rPr>
        <w:t>和</w:t>
      </w:r>
      <w:r w:rsidRPr="00147B45">
        <w:rPr>
          <w:rFonts w:ascii="Times New Roman"/>
        </w:rPr>
        <w:t>无风</w:t>
      </w:r>
      <w:r w:rsidRPr="00147B45">
        <w:rPr>
          <w:rFonts w:ascii="Times New Roman" w:hint="eastAsia"/>
        </w:rPr>
        <w:t>的</w:t>
      </w:r>
      <w:r w:rsidRPr="00147B45">
        <w:rPr>
          <w:rFonts w:ascii="Times New Roman"/>
        </w:rPr>
        <w:t>情况下</w:t>
      </w:r>
      <w:r w:rsidRPr="00147B45">
        <w:rPr>
          <w:rFonts w:ascii="Times New Roman" w:hint="eastAsia"/>
        </w:rPr>
        <w:t>施药</w:t>
      </w:r>
      <w:r w:rsidRPr="00147B45">
        <w:rPr>
          <w:rFonts w:ascii="Times New Roman"/>
        </w:rPr>
        <w:t>。</w:t>
      </w:r>
      <w:r w:rsidRPr="00147B45">
        <w:rPr>
          <w:rFonts w:ascii="Times New Roman" w:hint="eastAsia"/>
        </w:rPr>
        <w:t>在</w:t>
      </w:r>
      <w:r w:rsidRPr="00147B45">
        <w:rPr>
          <w:rFonts w:ascii="Times New Roman"/>
        </w:rPr>
        <w:t>风速较大时，降低</w:t>
      </w:r>
      <w:r>
        <w:rPr>
          <w:rFonts w:ascii="Times New Roman"/>
        </w:rPr>
        <w:t>作业高度</w:t>
      </w:r>
      <w:r w:rsidRPr="00147B45">
        <w:rPr>
          <w:rFonts w:ascii="Times New Roman" w:hint="eastAsia"/>
        </w:rPr>
        <w:t>或者使用</w:t>
      </w:r>
      <w:r w:rsidRPr="00147B45">
        <w:rPr>
          <w:rFonts w:ascii="Times New Roman"/>
        </w:rPr>
        <w:t>雾滴粒径</w:t>
      </w:r>
      <w:r w:rsidRPr="00147B45">
        <w:rPr>
          <w:rFonts w:ascii="Times New Roman" w:hint="eastAsia"/>
        </w:rPr>
        <w:t>较大</w:t>
      </w:r>
      <w:r w:rsidRPr="00147B45">
        <w:rPr>
          <w:rFonts w:ascii="Times New Roman"/>
        </w:rPr>
        <w:t>的喷头</w:t>
      </w:r>
      <w:r w:rsidRPr="00147B45">
        <w:rPr>
          <w:rFonts w:ascii="Times New Roman" w:hint="eastAsia"/>
        </w:rPr>
        <w:t>或</w:t>
      </w:r>
      <w:r w:rsidRPr="00147B45">
        <w:rPr>
          <w:rFonts w:ascii="Times New Roman"/>
        </w:rPr>
        <w:t>调解</w:t>
      </w:r>
      <w:r w:rsidRPr="00147B45">
        <w:rPr>
          <w:rFonts w:ascii="Times New Roman" w:hint="eastAsia"/>
        </w:rPr>
        <w:t>成</w:t>
      </w:r>
      <w:r w:rsidRPr="00147B45">
        <w:rPr>
          <w:rFonts w:ascii="Times New Roman"/>
        </w:rPr>
        <w:t>较</w:t>
      </w:r>
      <w:r w:rsidRPr="00147B45">
        <w:rPr>
          <w:rFonts w:ascii="Times New Roman" w:hint="eastAsia"/>
        </w:rPr>
        <w:t>大</w:t>
      </w:r>
      <w:r w:rsidRPr="00147B45">
        <w:rPr>
          <w:rFonts w:ascii="Times New Roman"/>
        </w:rPr>
        <w:t>粒径</w:t>
      </w:r>
      <w:r w:rsidRPr="00147B45">
        <w:rPr>
          <w:rFonts w:ascii="Times New Roman" w:hint="eastAsia"/>
        </w:rPr>
        <w:t>进行</w:t>
      </w:r>
      <w:r w:rsidRPr="00147B45">
        <w:rPr>
          <w:rFonts w:ascii="Times New Roman"/>
        </w:rPr>
        <w:t>喷施，</w:t>
      </w:r>
      <w:r w:rsidRPr="00147B45">
        <w:rPr>
          <w:rFonts w:ascii="Times New Roman" w:hint="eastAsia"/>
        </w:rPr>
        <w:t>避免</w:t>
      </w:r>
      <w:r>
        <w:rPr>
          <w:rFonts w:ascii="Times New Roman"/>
        </w:rPr>
        <w:t>飘失</w:t>
      </w:r>
      <w:r w:rsidRPr="00147B45">
        <w:rPr>
          <w:rFonts w:ascii="Times New Roman"/>
        </w:rPr>
        <w:t>。</w:t>
      </w:r>
    </w:p>
    <w:p w:rsidR="002466A5" w:rsidRPr="00147B45" w:rsidRDefault="002466A5" w:rsidP="00B725D3">
      <w:pPr>
        <w:pStyle w:val="aff7"/>
        <w:numPr>
          <w:ilvl w:val="0"/>
          <w:numId w:val="42"/>
        </w:numPr>
        <w:ind w:firstLineChars="0"/>
        <w:jc w:val="left"/>
        <w:outlineLvl w:val="2"/>
        <w:rPr>
          <w:rFonts w:ascii="Times New Roman"/>
        </w:rPr>
      </w:pPr>
      <w:r>
        <w:rPr>
          <w:rFonts w:ascii="Times New Roman"/>
        </w:rPr>
        <w:t>当</w:t>
      </w:r>
      <w:r w:rsidRPr="00147B45">
        <w:rPr>
          <w:rFonts w:ascii="Times New Roman" w:hint="eastAsia"/>
        </w:rPr>
        <w:t>风速增加并超过</w:t>
      </w:r>
      <w:r w:rsidRPr="00147B45">
        <w:rPr>
          <w:rFonts w:ascii="Times New Roman" w:hint="eastAsia"/>
        </w:rPr>
        <w:t xml:space="preserve"> 3 m/s </w:t>
      </w:r>
      <w:r w:rsidRPr="00147B45">
        <w:rPr>
          <w:rFonts w:ascii="Times New Roman" w:hint="eastAsia"/>
        </w:rPr>
        <w:t>时，</w:t>
      </w:r>
      <w:proofErr w:type="gramStart"/>
      <w:r w:rsidRPr="00147B45">
        <w:rPr>
          <w:rFonts w:ascii="Times New Roman" w:hint="eastAsia"/>
        </w:rPr>
        <w:t>飞控手</w:t>
      </w:r>
      <w:proofErr w:type="gramEnd"/>
      <w:r w:rsidRPr="00147B45">
        <w:rPr>
          <w:rFonts w:ascii="Times New Roman" w:hint="eastAsia"/>
        </w:rPr>
        <w:t>应停止作业并将无人飞机返回起降点，当风向风速符合要求后再进行作业。</w:t>
      </w:r>
    </w:p>
    <w:p w:rsidR="009D590E" w:rsidRPr="00C02383" w:rsidRDefault="002466A5" w:rsidP="00B725D3">
      <w:pPr>
        <w:pStyle w:val="aff7"/>
        <w:numPr>
          <w:ilvl w:val="0"/>
          <w:numId w:val="42"/>
        </w:numPr>
        <w:ind w:firstLineChars="0"/>
        <w:jc w:val="left"/>
        <w:outlineLvl w:val="2"/>
        <w:rPr>
          <w:rFonts w:ascii="Times New Roman"/>
        </w:rPr>
      </w:pPr>
      <w:r w:rsidRPr="00C02383">
        <w:rPr>
          <w:rFonts w:ascii="Times New Roman" w:hint="eastAsia"/>
        </w:rPr>
        <w:t>作业过程中应防范阵风对作业造成的影响。</w:t>
      </w:r>
    </w:p>
    <w:p w:rsidR="00381D7B" w:rsidRPr="00147B45" w:rsidRDefault="009D4D5B" w:rsidP="00244E58">
      <w:pPr>
        <w:pStyle w:val="a7"/>
        <w:spacing w:before="156" w:after="156"/>
        <w:outlineLvl w:val="9"/>
        <w:rPr>
          <w:rFonts w:ascii="Times New Roman"/>
        </w:rPr>
      </w:pPr>
      <w:r w:rsidRPr="00147B45">
        <w:rPr>
          <w:rFonts w:ascii="Times New Roman"/>
        </w:rPr>
        <w:t>作业过程中</w:t>
      </w:r>
      <w:r w:rsidR="00CC474D" w:rsidRPr="00147B45">
        <w:rPr>
          <w:rFonts w:ascii="Times New Roman"/>
        </w:rPr>
        <w:t>植保无人飞机</w:t>
      </w:r>
      <w:r w:rsidRPr="00147B45">
        <w:rPr>
          <w:rFonts w:ascii="Times New Roman"/>
        </w:rPr>
        <w:t>的操作</w:t>
      </w:r>
      <w:r w:rsidR="00CC474D" w:rsidRPr="00147B45">
        <w:rPr>
          <w:rFonts w:ascii="Times New Roman"/>
        </w:rPr>
        <w:t>要求</w:t>
      </w:r>
    </w:p>
    <w:p w:rsidR="00A013DE" w:rsidRDefault="002C0149" w:rsidP="00244E58">
      <w:pPr>
        <w:pStyle w:val="aff7"/>
        <w:jc w:val="left"/>
        <w:outlineLvl w:val="2"/>
        <w:rPr>
          <w:rFonts w:ascii="Times New Roman"/>
        </w:rPr>
      </w:pPr>
      <w:r w:rsidRPr="00147B45">
        <w:rPr>
          <w:rFonts w:ascii="Times New Roman" w:hint="eastAsia"/>
        </w:rPr>
        <w:t>作业过程中，应按照</w:t>
      </w:r>
      <w:r w:rsidR="00D632DD" w:rsidRPr="00147B45">
        <w:rPr>
          <w:rFonts w:ascii="Times New Roman" w:hint="eastAsia"/>
        </w:rPr>
        <w:t>提前划定</w:t>
      </w:r>
      <w:r w:rsidR="00D632DD" w:rsidRPr="00147B45">
        <w:rPr>
          <w:rFonts w:ascii="Times New Roman"/>
        </w:rPr>
        <w:t>地块，制定飞行</w:t>
      </w:r>
      <w:r w:rsidR="00D632DD" w:rsidRPr="00147B45">
        <w:rPr>
          <w:rFonts w:ascii="Times New Roman" w:hint="eastAsia"/>
        </w:rPr>
        <w:t>喷洒计划</w:t>
      </w:r>
      <w:r w:rsidR="007C168D" w:rsidRPr="00147B45">
        <w:rPr>
          <w:rFonts w:ascii="Times New Roman" w:hint="eastAsia"/>
        </w:rPr>
        <w:t>和</w:t>
      </w:r>
      <w:r w:rsidR="007C168D" w:rsidRPr="00147B45">
        <w:rPr>
          <w:rFonts w:ascii="Times New Roman"/>
        </w:rPr>
        <w:t>避障计划</w:t>
      </w:r>
      <w:r w:rsidR="00D632DD" w:rsidRPr="00147B45">
        <w:rPr>
          <w:rFonts w:ascii="Times New Roman" w:hint="eastAsia"/>
        </w:rPr>
        <w:t>，设置</w:t>
      </w:r>
      <w:r w:rsidR="00D632DD" w:rsidRPr="00147B45">
        <w:rPr>
          <w:rFonts w:ascii="Times New Roman"/>
        </w:rPr>
        <w:t>作业参数，</w:t>
      </w:r>
      <w:r w:rsidR="00D632DD" w:rsidRPr="00147B45">
        <w:rPr>
          <w:rFonts w:ascii="Times New Roman" w:hint="eastAsia"/>
        </w:rPr>
        <w:t>按照既定的航线和作业参数进行作业，建议选择</w:t>
      </w:r>
      <w:r w:rsidR="00D632DD" w:rsidRPr="00147B45">
        <w:rPr>
          <w:rFonts w:ascii="Times New Roman"/>
        </w:rPr>
        <w:t>全自主</w:t>
      </w:r>
      <w:r w:rsidR="00C02383">
        <w:rPr>
          <w:rFonts w:ascii="Times New Roman" w:hint="eastAsia"/>
        </w:rPr>
        <w:t>作业</w:t>
      </w:r>
      <w:r w:rsidR="00D632DD" w:rsidRPr="00147B45">
        <w:rPr>
          <w:rFonts w:ascii="Times New Roman"/>
        </w:rPr>
        <w:t>模式进行施药</w:t>
      </w:r>
      <w:r w:rsidR="00C02383">
        <w:rPr>
          <w:rFonts w:ascii="Times New Roman" w:hint="eastAsia"/>
        </w:rPr>
        <w:t>或者</w:t>
      </w:r>
      <w:r w:rsidR="00C02383">
        <w:rPr>
          <w:rFonts w:ascii="Times New Roman"/>
        </w:rPr>
        <w:t>地形跟随模式</w:t>
      </w:r>
      <w:r w:rsidR="00C02383">
        <w:rPr>
          <w:rFonts w:ascii="Times New Roman" w:hint="eastAsia"/>
        </w:rPr>
        <w:t>施药</w:t>
      </w:r>
      <w:r w:rsidR="00D632DD" w:rsidRPr="00147B45">
        <w:rPr>
          <w:rFonts w:ascii="Times New Roman"/>
        </w:rPr>
        <w:t>，</w:t>
      </w:r>
      <w:r w:rsidR="00126F10" w:rsidRPr="00147B45">
        <w:rPr>
          <w:rFonts w:ascii="Times New Roman" w:hint="eastAsia"/>
        </w:rPr>
        <w:t>避免</w:t>
      </w:r>
      <w:r w:rsidR="00244E58">
        <w:rPr>
          <w:rFonts w:ascii="Times New Roman"/>
        </w:rPr>
        <w:t>使用手动</w:t>
      </w:r>
      <w:r w:rsidR="00244E58">
        <w:rPr>
          <w:rFonts w:ascii="Times New Roman" w:hint="eastAsia"/>
        </w:rPr>
        <w:t>控制</w:t>
      </w:r>
      <w:r w:rsidR="00126F10" w:rsidRPr="00147B45">
        <w:rPr>
          <w:rFonts w:ascii="Times New Roman"/>
        </w:rPr>
        <w:t>模式，且</w:t>
      </w:r>
      <w:r w:rsidR="00D632DD" w:rsidRPr="00147B45">
        <w:rPr>
          <w:rFonts w:ascii="Times New Roman" w:hint="eastAsia"/>
        </w:rPr>
        <w:t>不应随意改变航线和飞行参数，</w:t>
      </w:r>
      <w:r w:rsidR="00D632DD" w:rsidRPr="00147B45">
        <w:rPr>
          <w:rFonts w:ascii="Times New Roman"/>
        </w:rPr>
        <w:t>尽量避免</w:t>
      </w:r>
      <w:proofErr w:type="gramStart"/>
      <w:r w:rsidR="00D632DD" w:rsidRPr="00147B45">
        <w:rPr>
          <w:rFonts w:ascii="Times New Roman"/>
        </w:rPr>
        <w:t>重喷和漏喷</w:t>
      </w:r>
      <w:proofErr w:type="gramEnd"/>
      <w:r w:rsidR="00111828" w:rsidRPr="00147B45">
        <w:rPr>
          <w:rFonts w:ascii="Times New Roman" w:hint="eastAsia"/>
        </w:rPr>
        <w:t>。</w:t>
      </w:r>
    </w:p>
    <w:p w:rsidR="00A013DE" w:rsidRPr="00D93FEC" w:rsidRDefault="00A013DE" w:rsidP="00244E58">
      <w:pPr>
        <w:pStyle w:val="aff7"/>
        <w:jc w:val="left"/>
        <w:outlineLvl w:val="2"/>
        <w:rPr>
          <w:rFonts w:ascii="Times New Roman"/>
        </w:rPr>
      </w:pPr>
      <w:r w:rsidRPr="00D93FEC">
        <w:rPr>
          <w:rFonts w:ascii="Times New Roman" w:hint="eastAsia"/>
        </w:rPr>
        <w:t>应实时关注植保无人飞机运行状况，观察硬件设备以及喷洒系统是否正常工作。每一架次降落后应进行飞机重要部件检查，保证持续正常作业。若作业过程中发生摔机、信号干扰、障碍物、</w:t>
      </w:r>
      <w:proofErr w:type="gramStart"/>
      <w:r w:rsidRPr="00D93FEC">
        <w:rPr>
          <w:rFonts w:ascii="Times New Roman" w:hint="eastAsia"/>
        </w:rPr>
        <w:t>飞控手技术</w:t>
      </w:r>
      <w:proofErr w:type="gramEnd"/>
      <w:r w:rsidRPr="00D93FEC">
        <w:rPr>
          <w:rFonts w:ascii="Times New Roman" w:hint="eastAsia"/>
        </w:rPr>
        <w:t>问题等，应了解飞机损坏程度，满足修理条件的，修复好继续作业；若维修时间较长则需更换备用机继续作业。</w:t>
      </w:r>
    </w:p>
    <w:p w:rsidR="00C02383" w:rsidRPr="00147B45" w:rsidRDefault="00A013DE" w:rsidP="00C02383">
      <w:pPr>
        <w:pStyle w:val="aff7"/>
        <w:jc w:val="left"/>
        <w:outlineLvl w:val="2"/>
        <w:rPr>
          <w:rFonts w:ascii="Times New Roman"/>
        </w:rPr>
      </w:pPr>
      <w:r>
        <w:rPr>
          <w:rFonts w:ascii="Times New Roman"/>
        </w:rPr>
        <w:t>施药过程中遇喷头堵塞情况时，应立即关闭</w:t>
      </w:r>
      <w:proofErr w:type="gramStart"/>
      <w:r>
        <w:rPr>
          <w:rFonts w:ascii="Times New Roman"/>
        </w:rPr>
        <w:t>止</w:t>
      </w:r>
      <w:proofErr w:type="gramEnd"/>
      <w:r>
        <w:rPr>
          <w:rFonts w:ascii="Times New Roman"/>
        </w:rPr>
        <w:t>水阀，将飞机停至空旷处，先用清水冲洗喷头，然后带着乳胶手套进行故障排除，严禁用嘴吹喷头和滤网</w:t>
      </w:r>
      <w:r>
        <w:rPr>
          <w:rFonts w:ascii="Times New Roman" w:hint="eastAsia"/>
        </w:rPr>
        <w:t>。</w:t>
      </w:r>
      <w:r w:rsidR="00C02383" w:rsidRPr="00147B45">
        <w:rPr>
          <w:rFonts w:ascii="Times New Roman" w:hint="eastAsia"/>
        </w:rPr>
        <w:t>当</w:t>
      </w:r>
      <w:r w:rsidR="00C02383">
        <w:rPr>
          <w:rFonts w:ascii="Times New Roman" w:hint="eastAsia"/>
        </w:rPr>
        <w:t>作业速度</w:t>
      </w:r>
      <w:r w:rsidR="00C02383" w:rsidRPr="00147B45">
        <w:rPr>
          <w:rFonts w:ascii="Times New Roman"/>
        </w:rPr>
        <w:t>过快时</w:t>
      </w:r>
      <w:r w:rsidR="00C02383" w:rsidRPr="00147B45">
        <w:rPr>
          <w:rFonts w:ascii="Times New Roman" w:hint="eastAsia"/>
        </w:rPr>
        <w:t>，可以</w:t>
      </w:r>
      <w:r w:rsidR="00C02383" w:rsidRPr="00147B45">
        <w:rPr>
          <w:rFonts w:ascii="Times New Roman"/>
        </w:rPr>
        <w:t>增加喷雾压力</w:t>
      </w:r>
      <w:r w:rsidR="00C02383" w:rsidRPr="00147B45">
        <w:rPr>
          <w:rFonts w:ascii="Times New Roman" w:hint="eastAsia"/>
        </w:rPr>
        <w:t>或者根据</w:t>
      </w:r>
      <w:r w:rsidR="00C02383" w:rsidRPr="00147B45">
        <w:rPr>
          <w:rFonts w:ascii="Times New Roman"/>
        </w:rPr>
        <w:t>情况降低</w:t>
      </w:r>
      <w:r w:rsidR="00C02383">
        <w:rPr>
          <w:rFonts w:ascii="Times New Roman"/>
        </w:rPr>
        <w:t>作业速度</w:t>
      </w:r>
      <w:r w:rsidR="00C02383" w:rsidRPr="00147B45">
        <w:rPr>
          <w:rFonts w:ascii="Times New Roman"/>
        </w:rPr>
        <w:t>。</w:t>
      </w:r>
      <w:r w:rsidR="00C02383" w:rsidRPr="00147B45">
        <w:rPr>
          <w:rFonts w:ascii="Times New Roman" w:hint="eastAsia"/>
        </w:rPr>
        <w:t>不得为了</w:t>
      </w:r>
      <w:r w:rsidR="00C02383" w:rsidRPr="00147B45">
        <w:rPr>
          <w:rFonts w:ascii="Times New Roman"/>
        </w:rPr>
        <w:t>盲目</w:t>
      </w:r>
      <w:r w:rsidR="00C02383" w:rsidRPr="00147B45">
        <w:rPr>
          <w:rFonts w:ascii="Times New Roman" w:hint="eastAsia"/>
        </w:rPr>
        <w:t>追求防治</w:t>
      </w:r>
      <w:r w:rsidR="00C02383" w:rsidRPr="00147B45">
        <w:rPr>
          <w:rFonts w:ascii="Times New Roman"/>
        </w:rPr>
        <w:t>效率，提高</w:t>
      </w:r>
      <w:r w:rsidR="00C02383">
        <w:rPr>
          <w:rFonts w:ascii="Times New Roman"/>
        </w:rPr>
        <w:t>作业速度</w:t>
      </w:r>
      <w:r w:rsidR="00C02383" w:rsidRPr="00147B45">
        <w:rPr>
          <w:rFonts w:ascii="Times New Roman"/>
        </w:rPr>
        <w:t>，</w:t>
      </w:r>
      <w:r w:rsidR="00C02383">
        <w:rPr>
          <w:rFonts w:ascii="Times New Roman" w:hint="eastAsia"/>
        </w:rPr>
        <w:t>作业速度</w:t>
      </w:r>
      <w:r w:rsidR="00C02383" w:rsidRPr="00147B45">
        <w:rPr>
          <w:rFonts w:ascii="Times New Roman"/>
        </w:rPr>
        <w:t>过高，会在无人机尾翼产生旋涡</w:t>
      </w:r>
      <w:r w:rsidR="00C02383" w:rsidRPr="00147B45">
        <w:rPr>
          <w:rFonts w:ascii="Times New Roman" w:hint="eastAsia"/>
        </w:rPr>
        <w:t>，</w:t>
      </w:r>
      <w:r w:rsidR="00C02383" w:rsidRPr="00147B45">
        <w:rPr>
          <w:rFonts w:ascii="Times New Roman"/>
        </w:rPr>
        <w:t>加剧雾滴的</w:t>
      </w:r>
      <w:r w:rsidR="00C02383">
        <w:rPr>
          <w:rFonts w:ascii="Times New Roman"/>
        </w:rPr>
        <w:t>飘失</w:t>
      </w:r>
      <w:r w:rsidR="00C02383" w:rsidRPr="00147B45">
        <w:rPr>
          <w:rFonts w:ascii="Times New Roman"/>
        </w:rPr>
        <w:t>。</w:t>
      </w:r>
      <w:bookmarkStart w:id="19" w:name="_GoBack"/>
      <w:bookmarkEnd w:id="19"/>
    </w:p>
    <w:p w:rsidR="00C02383" w:rsidRDefault="00C02383" w:rsidP="00C02383">
      <w:pPr>
        <w:pStyle w:val="aff7"/>
        <w:jc w:val="left"/>
        <w:outlineLvl w:val="2"/>
        <w:rPr>
          <w:rFonts w:ascii="Times New Roman"/>
        </w:rPr>
      </w:pPr>
      <w:r w:rsidRPr="00147B45">
        <w:rPr>
          <w:rFonts w:ascii="Times New Roman" w:hint="eastAsia"/>
        </w:rPr>
        <w:t>应对玉米田块进行扫边作业，保证田块四周药剂覆盖。对于地块不规则或其他原因导致的地块边缘带漏喷，要</w:t>
      </w:r>
      <w:proofErr w:type="gramStart"/>
      <w:r w:rsidRPr="00147B45">
        <w:rPr>
          <w:rFonts w:ascii="Times New Roman" w:hint="eastAsia"/>
        </w:rPr>
        <w:t>及时补喷扫边</w:t>
      </w:r>
      <w:proofErr w:type="gramEnd"/>
      <w:r w:rsidRPr="00147B45">
        <w:rPr>
          <w:rFonts w:ascii="Times New Roman" w:hint="eastAsia"/>
        </w:rPr>
        <w:t>作业。以免因地块边缘漏喷导致的病虫害从外到内迅速蔓延，严重影响防治作业质量。</w:t>
      </w:r>
    </w:p>
    <w:p w:rsidR="00A013DE" w:rsidRDefault="00A013DE" w:rsidP="00244E58">
      <w:pPr>
        <w:pStyle w:val="aff7"/>
        <w:jc w:val="left"/>
        <w:outlineLvl w:val="2"/>
        <w:rPr>
          <w:rFonts w:ascii="Times New Roman"/>
        </w:rPr>
      </w:pPr>
      <w:r w:rsidRPr="00D93FEC">
        <w:rPr>
          <w:rFonts w:ascii="Times New Roman" w:hint="eastAsia"/>
        </w:rPr>
        <w:lastRenderedPageBreak/>
        <w:t>若作业过程中对讲机信号故障，不应盲目飞行，</w:t>
      </w:r>
      <w:proofErr w:type="gramStart"/>
      <w:r w:rsidRPr="00D93FEC">
        <w:rPr>
          <w:rFonts w:ascii="Times New Roman" w:hint="eastAsia"/>
        </w:rPr>
        <w:t>应第一时间</w:t>
      </w:r>
      <w:proofErr w:type="gramEnd"/>
      <w:r w:rsidRPr="00D93FEC">
        <w:rPr>
          <w:rFonts w:ascii="Times New Roman" w:hint="eastAsia"/>
        </w:rPr>
        <w:t>确保飞机安全返航，处理完故障后方可继续作业。</w:t>
      </w:r>
    </w:p>
    <w:p w:rsidR="002466A5" w:rsidRPr="002466A5" w:rsidRDefault="00A013DE" w:rsidP="00244E58">
      <w:pPr>
        <w:pStyle w:val="aff7"/>
        <w:jc w:val="left"/>
        <w:outlineLvl w:val="2"/>
        <w:rPr>
          <w:rFonts w:ascii="Times New Roman"/>
        </w:rPr>
      </w:pPr>
      <w:r>
        <w:rPr>
          <w:rFonts w:ascii="Times New Roman"/>
        </w:rPr>
        <w:t>植保无人飞机应选择空旷、没有或很少有人员经过的区域作为起降点，严禁在公路等有人车通行的区域进行起降。</w:t>
      </w:r>
    </w:p>
    <w:p w:rsidR="00381D7B" w:rsidRPr="00147B45" w:rsidRDefault="00CC474D" w:rsidP="00244E58">
      <w:pPr>
        <w:pStyle w:val="a7"/>
        <w:spacing w:before="156" w:after="156"/>
        <w:outlineLvl w:val="9"/>
        <w:rPr>
          <w:rFonts w:ascii="Times New Roman"/>
        </w:rPr>
      </w:pPr>
      <w:r w:rsidRPr="00147B45">
        <w:rPr>
          <w:rFonts w:ascii="Times New Roman"/>
        </w:rPr>
        <w:t>作业</w:t>
      </w:r>
      <w:r w:rsidR="009D4D5B" w:rsidRPr="00147B45">
        <w:rPr>
          <w:rFonts w:ascii="Times New Roman" w:hint="eastAsia"/>
        </w:rPr>
        <w:t>过程中</w:t>
      </w:r>
      <w:r w:rsidRPr="00147B45">
        <w:rPr>
          <w:rFonts w:ascii="Times New Roman"/>
        </w:rPr>
        <w:t>人员的要求</w:t>
      </w:r>
    </w:p>
    <w:p w:rsidR="00CF2C3A" w:rsidRPr="00147B45" w:rsidRDefault="00A07362" w:rsidP="00244E58">
      <w:pPr>
        <w:pStyle w:val="aff7"/>
        <w:jc w:val="left"/>
        <w:outlineLvl w:val="2"/>
        <w:rPr>
          <w:rFonts w:ascii="Times New Roman"/>
        </w:rPr>
      </w:pPr>
      <w:r w:rsidRPr="00A07362">
        <w:rPr>
          <w:rFonts w:ascii="Times New Roman" w:hint="eastAsia"/>
        </w:rPr>
        <w:t>飞行范围应严格按照作业方案执行，飞行距离控制在视距范围内</w:t>
      </w:r>
      <w:r>
        <w:rPr>
          <w:rFonts w:ascii="Times New Roman" w:hint="eastAsia"/>
        </w:rPr>
        <w:t>，同时了解作业地周围的设施及空中管制要求。</w:t>
      </w:r>
      <w:r w:rsidR="00CF2C3A" w:rsidRPr="00147B45">
        <w:rPr>
          <w:rFonts w:ascii="Times New Roman" w:hint="eastAsia"/>
        </w:rPr>
        <w:t>飞行应远离人群，作业地有其它人员作业时应严禁操控飞行。起降飞行应远离障碍物</w:t>
      </w:r>
      <w:r w:rsidR="00EB241E" w:rsidRPr="00147B45">
        <w:rPr>
          <w:rFonts w:ascii="Times New Roman" w:hint="eastAsia"/>
        </w:rPr>
        <w:t xml:space="preserve"> </w:t>
      </w:r>
      <w:r w:rsidR="00CF2C3A" w:rsidRPr="00147B45">
        <w:rPr>
          <w:rFonts w:ascii="Times New Roman" w:hint="eastAsia"/>
        </w:rPr>
        <w:t>5 m</w:t>
      </w:r>
      <w:r w:rsidR="00EB241E" w:rsidRPr="00147B45">
        <w:rPr>
          <w:rFonts w:ascii="Times New Roman" w:hint="eastAsia"/>
        </w:rPr>
        <w:t xml:space="preserve"> </w:t>
      </w:r>
      <w:r w:rsidR="00CF2C3A" w:rsidRPr="00147B45">
        <w:rPr>
          <w:rFonts w:ascii="Times New Roman" w:hint="eastAsia"/>
        </w:rPr>
        <w:t>以上，平行飞行应远离障碍物</w:t>
      </w:r>
      <w:r w:rsidR="00EB241E" w:rsidRPr="00147B45">
        <w:rPr>
          <w:rFonts w:ascii="Times New Roman" w:hint="eastAsia"/>
        </w:rPr>
        <w:t xml:space="preserve"> </w:t>
      </w:r>
      <w:r w:rsidR="00CF2C3A" w:rsidRPr="00147B45">
        <w:rPr>
          <w:rFonts w:ascii="Times New Roman" w:hint="eastAsia"/>
        </w:rPr>
        <w:t>10 m</w:t>
      </w:r>
      <w:r w:rsidR="00EB241E" w:rsidRPr="00147B45">
        <w:rPr>
          <w:rFonts w:ascii="Times New Roman" w:hint="eastAsia"/>
        </w:rPr>
        <w:t xml:space="preserve"> </w:t>
      </w:r>
      <w:r w:rsidR="00CF2C3A" w:rsidRPr="00147B45">
        <w:rPr>
          <w:rFonts w:ascii="Times New Roman" w:hint="eastAsia"/>
        </w:rPr>
        <w:t>以上并作相应的减速飞行。</w:t>
      </w:r>
    </w:p>
    <w:p w:rsidR="007C6D88" w:rsidRPr="00147B45" w:rsidRDefault="007C6D88" w:rsidP="007C6D88">
      <w:pPr>
        <w:pStyle w:val="aff7"/>
        <w:jc w:val="left"/>
        <w:outlineLvl w:val="2"/>
        <w:rPr>
          <w:rFonts w:ascii="Times New Roman"/>
        </w:rPr>
      </w:pPr>
      <w:r w:rsidRPr="00147B45">
        <w:rPr>
          <w:rFonts w:ascii="Times New Roman" w:hint="eastAsia"/>
        </w:rPr>
        <w:t>作业</w:t>
      </w:r>
      <w:r w:rsidRPr="00147B45">
        <w:rPr>
          <w:rFonts w:ascii="Times New Roman"/>
        </w:rPr>
        <w:t>人员</w:t>
      </w:r>
      <w:r w:rsidRPr="00147B45">
        <w:rPr>
          <w:rFonts w:ascii="Times New Roman" w:hint="eastAsia"/>
        </w:rPr>
        <w:t>应根据</w:t>
      </w:r>
      <w:r w:rsidRPr="00147B45">
        <w:rPr>
          <w:rFonts w:ascii="Times New Roman"/>
        </w:rPr>
        <w:t>农药和无人机属性配备</w:t>
      </w:r>
      <w:r w:rsidRPr="00147B45">
        <w:rPr>
          <w:rFonts w:ascii="Times New Roman" w:hint="eastAsia"/>
        </w:rPr>
        <w:t>相应</w:t>
      </w:r>
      <w:r w:rsidRPr="00147B45">
        <w:rPr>
          <w:rFonts w:ascii="Times New Roman"/>
        </w:rPr>
        <w:t>的</w:t>
      </w:r>
      <w:r w:rsidRPr="00147B45">
        <w:rPr>
          <w:rFonts w:ascii="Times New Roman" w:hint="eastAsia"/>
        </w:rPr>
        <w:t>个人防护</w:t>
      </w:r>
      <w:r w:rsidRPr="00147B45">
        <w:rPr>
          <w:rFonts w:ascii="Times New Roman"/>
        </w:rPr>
        <w:t>装置</w:t>
      </w:r>
      <w:r w:rsidRPr="00147B45">
        <w:rPr>
          <w:rFonts w:ascii="Times New Roman" w:hint="eastAsia"/>
        </w:rPr>
        <w:t>。</w:t>
      </w:r>
    </w:p>
    <w:p w:rsidR="00381D7B" w:rsidRPr="00147B45" w:rsidRDefault="008B09D9" w:rsidP="00244E58">
      <w:pPr>
        <w:pStyle w:val="aff7"/>
        <w:jc w:val="left"/>
        <w:outlineLvl w:val="2"/>
        <w:rPr>
          <w:rFonts w:ascii="Times New Roman"/>
        </w:rPr>
      </w:pPr>
      <w:r w:rsidRPr="00147B45">
        <w:rPr>
          <w:rFonts w:ascii="Times New Roman" w:hint="eastAsia"/>
        </w:rPr>
        <w:t>作业时禁止吸烟及饮食。作业人员应避免逆风前行喷洒农药，严禁在施药区穿行，农药喷溅到身上要立即清洗，并更换干净衣物。</w:t>
      </w:r>
      <w:r w:rsidR="00CF2C3A" w:rsidRPr="00147B45">
        <w:rPr>
          <w:rFonts w:ascii="Times New Roman" w:hint="eastAsia"/>
        </w:rPr>
        <w:t>作业人员如有头痛、头昏、恶心、呕吐等中毒症状时应及时采取救治措施，并向医院提供药品有效成分、个人防护等相关信息</w:t>
      </w:r>
      <w:r w:rsidR="00CC474D" w:rsidRPr="00147B45">
        <w:rPr>
          <w:rFonts w:ascii="Times New Roman"/>
        </w:rPr>
        <w:t>。</w:t>
      </w:r>
    </w:p>
    <w:p w:rsidR="00381D7B" w:rsidRPr="00147B45" w:rsidRDefault="00CC474D" w:rsidP="00244E58">
      <w:pPr>
        <w:pStyle w:val="a7"/>
        <w:spacing w:before="156" w:after="156"/>
        <w:outlineLvl w:val="9"/>
        <w:rPr>
          <w:rFonts w:ascii="Times New Roman"/>
        </w:rPr>
      </w:pPr>
      <w:r w:rsidRPr="00147B45">
        <w:rPr>
          <w:rFonts w:ascii="Times New Roman"/>
        </w:rPr>
        <w:t>作业过程中药剂使用的要求</w:t>
      </w:r>
    </w:p>
    <w:p w:rsidR="00E175F5" w:rsidRPr="00147B45" w:rsidRDefault="00E175F5" w:rsidP="00244E58">
      <w:pPr>
        <w:pStyle w:val="aff7"/>
        <w:jc w:val="left"/>
        <w:outlineLvl w:val="2"/>
        <w:rPr>
          <w:rFonts w:ascii="Times New Roman"/>
        </w:rPr>
      </w:pPr>
      <w:r w:rsidRPr="00147B45">
        <w:rPr>
          <w:rFonts w:ascii="Times New Roman"/>
        </w:rPr>
        <w:t>一般情况下，</w:t>
      </w:r>
      <w:r w:rsidR="00FD7CD6" w:rsidRPr="00147B45">
        <w:rPr>
          <w:rFonts w:ascii="Times New Roman" w:hint="eastAsia"/>
        </w:rPr>
        <w:t>玉米</w:t>
      </w:r>
      <w:r w:rsidRPr="00147B45">
        <w:rPr>
          <w:rFonts w:ascii="Times New Roman"/>
        </w:rPr>
        <w:t>药剂在混配时按照</w:t>
      </w:r>
      <w:r w:rsidR="009E4B08">
        <w:rPr>
          <w:rFonts w:ascii="Times New Roman" w:hint="eastAsia"/>
        </w:rPr>
        <w:t>“</w:t>
      </w:r>
      <w:r w:rsidRPr="00147B45">
        <w:rPr>
          <w:rFonts w:ascii="Times New Roman"/>
        </w:rPr>
        <w:t>先固体后液体</w:t>
      </w:r>
      <w:r w:rsidR="00E53DFC">
        <w:rPr>
          <w:rFonts w:ascii="Times New Roman" w:hint="eastAsia"/>
        </w:rPr>
        <w:t>”</w:t>
      </w:r>
      <w:r w:rsidRPr="00147B45">
        <w:rPr>
          <w:rFonts w:ascii="Times New Roman"/>
        </w:rPr>
        <w:t>的顺序进行桶混，正确</w:t>
      </w:r>
      <w:proofErr w:type="gramStart"/>
      <w:r w:rsidRPr="00147B45">
        <w:rPr>
          <w:rFonts w:ascii="Times New Roman"/>
        </w:rPr>
        <w:t>的桶混用药</w:t>
      </w:r>
      <w:proofErr w:type="gramEnd"/>
      <w:r w:rsidRPr="00147B45">
        <w:rPr>
          <w:rFonts w:ascii="Times New Roman"/>
        </w:rPr>
        <w:t>顺序和方法为：先注入</w:t>
      </w:r>
      <w:r w:rsidRPr="00147B45">
        <w:rPr>
          <w:rFonts w:ascii="Times New Roman" w:hint="eastAsia"/>
        </w:rPr>
        <w:t xml:space="preserve"> </w:t>
      </w:r>
      <w:r w:rsidRPr="00147B45">
        <w:rPr>
          <w:rFonts w:ascii="Times New Roman"/>
        </w:rPr>
        <w:t>1/4 - 1/3</w:t>
      </w:r>
      <w:r w:rsidRPr="00147B45">
        <w:rPr>
          <w:rFonts w:ascii="Times New Roman" w:hint="eastAsia"/>
        </w:rPr>
        <w:t xml:space="preserve"> </w:t>
      </w:r>
      <w:r w:rsidRPr="00147B45">
        <w:rPr>
          <w:rFonts w:ascii="Times New Roman"/>
        </w:rPr>
        <w:t>的水充分摇匀，</w:t>
      </w:r>
      <w:r w:rsidRPr="00147B45">
        <w:rPr>
          <w:rFonts w:ascii="Times New Roman"/>
        </w:rPr>
        <w:t xml:space="preserve"> </w:t>
      </w:r>
      <w:r w:rsidRPr="00147B45">
        <w:rPr>
          <w:rFonts w:ascii="Times New Roman"/>
        </w:rPr>
        <w:t>然后按以下顺序加入不同类型的制剂：</w:t>
      </w:r>
      <w:r w:rsidRPr="00147B45">
        <w:rPr>
          <w:rFonts w:ascii="Times New Roman" w:hint="eastAsia"/>
        </w:rPr>
        <w:t>①</w:t>
      </w:r>
      <w:r w:rsidRPr="00147B45">
        <w:rPr>
          <w:rFonts w:ascii="Times New Roman"/>
        </w:rPr>
        <w:t>固体肥料</w:t>
      </w:r>
      <w:r w:rsidRPr="00147B45">
        <w:rPr>
          <w:rFonts w:ascii="Times New Roman"/>
        </w:rPr>
        <w:t>→</w:t>
      </w:r>
      <w:r w:rsidRPr="00147B45">
        <w:rPr>
          <w:rFonts w:ascii="Times New Roman"/>
        </w:rPr>
        <w:t>水溶性</w:t>
      </w:r>
      <w:r w:rsidRPr="00147B45">
        <w:rPr>
          <w:rFonts w:ascii="Times New Roman" w:hint="eastAsia"/>
        </w:rPr>
        <w:t>粉</w:t>
      </w:r>
      <w:r w:rsidRPr="00147B45">
        <w:rPr>
          <w:rFonts w:ascii="Times New Roman"/>
        </w:rPr>
        <w:t>剂</w:t>
      </w:r>
      <w:r w:rsidRPr="00147B45">
        <w:rPr>
          <w:rFonts w:ascii="Times New Roman"/>
        </w:rPr>
        <w:t>→</w:t>
      </w:r>
      <w:r w:rsidRPr="00147B45">
        <w:rPr>
          <w:rFonts w:ascii="Times New Roman"/>
        </w:rPr>
        <w:t>水溶性粒剂</w:t>
      </w:r>
      <w:r w:rsidRPr="00147B45">
        <w:rPr>
          <w:rFonts w:ascii="Times New Roman"/>
        </w:rPr>
        <w:t>→</w:t>
      </w:r>
      <w:r w:rsidRPr="00147B45">
        <w:rPr>
          <w:rFonts w:ascii="Times New Roman"/>
        </w:rPr>
        <w:t>水分散粒剂</w:t>
      </w:r>
      <w:r w:rsidRPr="00147B45">
        <w:rPr>
          <w:rFonts w:ascii="Times New Roman"/>
        </w:rPr>
        <w:t>→</w:t>
      </w:r>
      <w:r w:rsidRPr="00147B45">
        <w:rPr>
          <w:rFonts w:ascii="Times New Roman"/>
        </w:rPr>
        <w:t>水基悬浮剂</w:t>
      </w:r>
      <w:r w:rsidRPr="00147B45">
        <w:rPr>
          <w:rFonts w:ascii="Times New Roman"/>
        </w:rPr>
        <w:t>→</w:t>
      </w:r>
      <w:r w:rsidRPr="00147B45">
        <w:rPr>
          <w:rFonts w:ascii="Times New Roman"/>
        </w:rPr>
        <w:t>水溶性液剂</w:t>
      </w:r>
      <w:r w:rsidRPr="00147B45">
        <w:rPr>
          <w:rFonts w:ascii="Times New Roman"/>
        </w:rPr>
        <w:t>→</w:t>
      </w:r>
      <w:r w:rsidRPr="00147B45">
        <w:rPr>
          <w:rFonts w:ascii="Times New Roman"/>
        </w:rPr>
        <w:t>悬乳剂</w:t>
      </w:r>
      <w:r w:rsidRPr="00147B45">
        <w:rPr>
          <w:rFonts w:ascii="Times New Roman"/>
        </w:rPr>
        <w:t>→</w:t>
      </w:r>
      <w:r w:rsidRPr="00147B45">
        <w:rPr>
          <w:rFonts w:ascii="Times New Roman"/>
        </w:rPr>
        <w:t>可</w:t>
      </w:r>
      <w:proofErr w:type="gramStart"/>
      <w:r w:rsidRPr="00147B45">
        <w:rPr>
          <w:rFonts w:ascii="Times New Roman"/>
        </w:rPr>
        <w:t>分散油</w:t>
      </w:r>
      <w:proofErr w:type="gramEnd"/>
      <w:r w:rsidRPr="00147B45">
        <w:rPr>
          <w:rFonts w:ascii="Times New Roman"/>
        </w:rPr>
        <w:t>悬浮剂</w:t>
      </w:r>
      <w:r w:rsidRPr="00147B45">
        <w:rPr>
          <w:rFonts w:ascii="Times New Roman"/>
        </w:rPr>
        <w:t>→</w:t>
      </w:r>
      <w:r w:rsidRPr="00147B45">
        <w:rPr>
          <w:rFonts w:ascii="Times New Roman"/>
        </w:rPr>
        <w:t>乳油</w:t>
      </w:r>
      <w:r w:rsidRPr="00147B45">
        <w:rPr>
          <w:rFonts w:ascii="Times New Roman"/>
        </w:rPr>
        <w:t>→</w:t>
      </w:r>
      <w:r w:rsidRPr="00147B45">
        <w:rPr>
          <w:rFonts w:ascii="Times New Roman"/>
        </w:rPr>
        <w:t>表面活性剂、油、助剂、液态肥料，混配时要采用二次稀释法充分溶解，在进行下一步之前确保所加入的制剂已充分混匀和分散。</w:t>
      </w:r>
    </w:p>
    <w:p w:rsidR="00381D7B" w:rsidRPr="00147B45" w:rsidRDefault="00CF2C3A" w:rsidP="00244E58">
      <w:pPr>
        <w:pStyle w:val="aff7"/>
        <w:jc w:val="left"/>
        <w:outlineLvl w:val="2"/>
        <w:rPr>
          <w:rFonts w:ascii="Times New Roman"/>
        </w:rPr>
      </w:pPr>
      <w:r w:rsidRPr="00147B45">
        <w:rPr>
          <w:rFonts w:ascii="Times New Roman" w:hint="eastAsia"/>
        </w:rPr>
        <w:t>农药</w:t>
      </w:r>
      <w:r w:rsidR="00855FD5">
        <w:rPr>
          <w:rFonts w:ascii="Times New Roman" w:hint="eastAsia"/>
        </w:rPr>
        <w:t>配置</w:t>
      </w:r>
      <w:r w:rsidRPr="00147B45">
        <w:rPr>
          <w:rFonts w:ascii="Times New Roman" w:hint="eastAsia"/>
        </w:rPr>
        <w:t>时应三次清洗空包装。药剂应现用现配，不宜久放。配制农药应远离住宅区、养殖场及水源等场地，配药器械及植保无人飞机的清洗也要远离这些区域</w:t>
      </w:r>
      <w:r w:rsidR="00CC474D" w:rsidRPr="00147B45">
        <w:rPr>
          <w:rFonts w:ascii="Times New Roman"/>
        </w:rPr>
        <w:t>。</w:t>
      </w:r>
    </w:p>
    <w:p w:rsidR="00381D7B" w:rsidRPr="00147B45" w:rsidRDefault="00CC474D" w:rsidP="009D590E">
      <w:pPr>
        <w:pStyle w:val="a6"/>
        <w:ind w:left="0"/>
        <w:jc w:val="both"/>
        <w:outlineLvl w:val="9"/>
        <w:rPr>
          <w:rFonts w:ascii="Times New Roman"/>
          <w:szCs w:val="20"/>
        </w:rPr>
      </w:pPr>
      <w:r w:rsidRPr="00147B45">
        <w:rPr>
          <w:rFonts w:ascii="Times New Roman"/>
          <w:szCs w:val="20"/>
        </w:rPr>
        <w:t>作业后</w:t>
      </w:r>
      <w:r w:rsidR="009D4D5B" w:rsidRPr="00147B45">
        <w:rPr>
          <w:rFonts w:ascii="Times New Roman" w:hint="eastAsia"/>
          <w:szCs w:val="20"/>
        </w:rPr>
        <w:t>要求</w:t>
      </w:r>
    </w:p>
    <w:p w:rsidR="009D4D5B" w:rsidRPr="00147B45" w:rsidRDefault="009D4D5B" w:rsidP="00244E58">
      <w:pPr>
        <w:pStyle w:val="a7"/>
        <w:spacing w:before="156" w:after="156"/>
        <w:outlineLvl w:val="9"/>
        <w:rPr>
          <w:rFonts w:ascii="Times New Roman"/>
        </w:rPr>
      </w:pPr>
      <w:r w:rsidRPr="00147B45">
        <w:rPr>
          <w:rFonts w:ascii="Times New Roman"/>
        </w:rPr>
        <w:t>作业后环境要求</w:t>
      </w:r>
    </w:p>
    <w:p w:rsidR="00485A5C" w:rsidRPr="00147B45" w:rsidRDefault="00485A5C" w:rsidP="00244E58">
      <w:pPr>
        <w:pStyle w:val="aff7"/>
        <w:jc w:val="left"/>
        <w:outlineLvl w:val="2"/>
        <w:rPr>
          <w:rFonts w:ascii="Times New Roman"/>
        </w:rPr>
      </w:pPr>
      <w:r w:rsidRPr="00147B45">
        <w:rPr>
          <w:rFonts w:ascii="Times New Roman" w:hint="eastAsia"/>
        </w:rPr>
        <w:t>喷药开始前应及时设立警告牌或警戒线，喷药结束后应及时收回警告牌或警戒线，并在作业地块树立警示标志，标明药剂类型、施药时间、安全间隔期等。</w:t>
      </w:r>
      <w:r w:rsidRPr="00147B45">
        <w:rPr>
          <w:rFonts w:ascii="Times New Roman" w:hint="eastAsia"/>
        </w:rPr>
        <w:t xml:space="preserve"> </w:t>
      </w:r>
    </w:p>
    <w:p w:rsidR="009D4D5B" w:rsidRPr="00147B45" w:rsidRDefault="00F11B85" w:rsidP="00244E58">
      <w:pPr>
        <w:pStyle w:val="aff7"/>
        <w:jc w:val="left"/>
        <w:outlineLvl w:val="2"/>
        <w:rPr>
          <w:rFonts w:ascii="Times New Roman"/>
        </w:rPr>
      </w:pPr>
      <w:r w:rsidRPr="00147B45">
        <w:rPr>
          <w:rFonts w:ascii="Times New Roman" w:hint="eastAsia"/>
        </w:rPr>
        <w:t>作业结束后严禁将剩余药液、清洗飞机废水随意倾倒。</w:t>
      </w:r>
      <w:r w:rsidR="000C37D6" w:rsidRPr="00147B45">
        <w:rPr>
          <w:rFonts w:ascii="Times New Roman" w:hint="eastAsia"/>
        </w:rPr>
        <w:t>处置废弃物必须符合当地法律法规，药箱内的残留药液应使用药箱容积</w:t>
      </w:r>
      <w:r w:rsidR="000C37D6" w:rsidRPr="00147B45">
        <w:rPr>
          <w:rFonts w:ascii="Times New Roman" w:hint="eastAsia"/>
        </w:rPr>
        <w:t>10%</w:t>
      </w:r>
      <w:r w:rsidR="000C37D6" w:rsidRPr="00147B45">
        <w:rPr>
          <w:rFonts w:ascii="Times New Roman" w:hint="eastAsia"/>
        </w:rPr>
        <w:t>的清水经清洗后均匀喷洒到作业区域。</w:t>
      </w:r>
      <w:r w:rsidR="00485A5C" w:rsidRPr="00147B45">
        <w:rPr>
          <w:rFonts w:ascii="Times New Roman" w:hint="eastAsia"/>
        </w:rPr>
        <w:t>作业后若在</w:t>
      </w:r>
      <w:r w:rsidR="00485A5C" w:rsidRPr="00147B45">
        <w:rPr>
          <w:rFonts w:ascii="Times New Roman" w:hint="eastAsia"/>
        </w:rPr>
        <w:t xml:space="preserve"> </w:t>
      </w:r>
      <w:r w:rsidR="00DE0186">
        <w:rPr>
          <w:rFonts w:ascii="Times New Roman"/>
        </w:rPr>
        <w:t>12</w:t>
      </w:r>
      <w:r w:rsidR="00485A5C" w:rsidRPr="00147B45">
        <w:rPr>
          <w:rFonts w:ascii="Times New Roman" w:hint="eastAsia"/>
        </w:rPr>
        <w:t xml:space="preserve">h </w:t>
      </w:r>
      <w:r w:rsidR="00485A5C" w:rsidRPr="00147B45">
        <w:rPr>
          <w:rFonts w:ascii="Times New Roman" w:hint="eastAsia"/>
        </w:rPr>
        <w:t>内有降雨，应具体参照所用药剂的要求，评估是否需要采取补救措施</w:t>
      </w:r>
      <w:r w:rsidR="009D4D5B" w:rsidRPr="00147B45">
        <w:rPr>
          <w:rFonts w:ascii="Times New Roman"/>
        </w:rPr>
        <w:t>。</w:t>
      </w:r>
    </w:p>
    <w:p w:rsidR="00381D7B" w:rsidRPr="00147B45" w:rsidRDefault="009D4D5B" w:rsidP="00244E58">
      <w:pPr>
        <w:pStyle w:val="a7"/>
        <w:spacing w:before="156" w:after="156"/>
        <w:rPr>
          <w:rFonts w:ascii="Times New Roman"/>
        </w:rPr>
      </w:pPr>
      <w:r w:rsidRPr="00147B45">
        <w:rPr>
          <w:rFonts w:ascii="Times New Roman" w:hint="eastAsia"/>
        </w:rPr>
        <w:t>作业后植保无人飞机清洗</w:t>
      </w:r>
    </w:p>
    <w:p w:rsidR="00381D7B" w:rsidRPr="00147B45" w:rsidRDefault="00485A5C" w:rsidP="00244E58">
      <w:pPr>
        <w:pStyle w:val="aff7"/>
        <w:jc w:val="left"/>
        <w:outlineLvl w:val="2"/>
        <w:rPr>
          <w:rFonts w:ascii="Times New Roman"/>
        </w:rPr>
      </w:pPr>
      <w:r w:rsidRPr="00147B45">
        <w:rPr>
          <w:color w:val="000000"/>
        </w:rPr>
        <w:t>作业结束后</w:t>
      </w:r>
      <w:r w:rsidRPr="00147B45">
        <w:rPr>
          <w:rFonts w:hint="eastAsia"/>
          <w:color w:val="000000"/>
        </w:rPr>
        <w:t>应</w:t>
      </w:r>
      <w:r w:rsidRPr="00147B45">
        <w:rPr>
          <w:color w:val="000000"/>
        </w:rPr>
        <w:t>及时</w:t>
      </w:r>
      <w:r w:rsidRPr="00147B45">
        <w:rPr>
          <w:rFonts w:hint="eastAsia"/>
          <w:color w:val="000000"/>
        </w:rPr>
        <w:t>清洗植保无人飞机和配药设备，</w:t>
      </w:r>
      <w:r w:rsidR="00E31141" w:rsidRPr="00147B45">
        <w:rPr>
          <w:rFonts w:hint="eastAsia"/>
          <w:color w:val="000000"/>
        </w:rPr>
        <w:t>相关</w:t>
      </w:r>
      <w:r w:rsidR="00E31141" w:rsidRPr="00147B45">
        <w:rPr>
          <w:color w:val="000000"/>
        </w:rPr>
        <w:t>喷洒系统</w:t>
      </w:r>
      <w:r w:rsidR="00E31141" w:rsidRPr="00147B45">
        <w:rPr>
          <w:rFonts w:hint="eastAsia"/>
          <w:color w:val="000000"/>
        </w:rPr>
        <w:t>应该</w:t>
      </w:r>
      <w:r w:rsidR="00E31141" w:rsidRPr="00147B45">
        <w:rPr>
          <w:color w:val="000000"/>
        </w:rPr>
        <w:t>用清水连续清洗三次以上，</w:t>
      </w:r>
      <w:r w:rsidRPr="00147B45">
        <w:rPr>
          <w:rFonts w:hint="eastAsia"/>
          <w:color w:val="000000"/>
        </w:rPr>
        <w:t>应避免直接在引水渠中清洗，应避免将清洗后的废水倒在有水源的地方</w:t>
      </w:r>
      <w:r w:rsidR="00CC474D" w:rsidRPr="00147B45">
        <w:rPr>
          <w:rFonts w:ascii="Times New Roman"/>
        </w:rPr>
        <w:t>。</w:t>
      </w:r>
      <w:r w:rsidR="00E572F5" w:rsidRPr="00147B45">
        <w:rPr>
          <w:rFonts w:ascii="Times New Roman" w:hint="eastAsia"/>
        </w:rPr>
        <w:t>无人机</w:t>
      </w:r>
      <w:r w:rsidR="00E572F5" w:rsidRPr="00147B45">
        <w:rPr>
          <w:rFonts w:ascii="Times New Roman"/>
        </w:rPr>
        <w:t>应参考厂家的手册和</w:t>
      </w:r>
      <w:r w:rsidR="00E572F5" w:rsidRPr="00147B45">
        <w:rPr>
          <w:rFonts w:ascii="Times New Roman" w:hint="eastAsia"/>
        </w:rPr>
        <w:t>要求</w:t>
      </w:r>
      <w:r w:rsidR="00E572F5" w:rsidRPr="00147B45">
        <w:rPr>
          <w:rFonts w:ascii="Times New Roman"/>
        </w:rPr>
        <w:t>正确进行无人机的维护</w:t>
      </w:r>
      <w:r w:rsidR="00E572F5" w:rsidRPr="00147B45">
        <w:rPr>
          <w:rFonts w:ascii="Times New Roman" w:hint="eastAsia"/>
        </w:rPr>
        <w:t>。</w:t>
      </w:r>
    </w:p>
    <w:p w:rsidR="00381D7B" w:rsidRPr="00147B45" w:rsidRDefault="00CC474D" w:rsidP="00244E58">
      <w:pPr>
        <w:pStyle w:val="a7"/>
        <w:spacing w:before="156" w:after="156"/>
        <w:outlineLvl w:val="9"/>
        <w:rPr>
          <w:rFonts w:ascii="Times New Roman"/>
        </w:rPr>
      </w:pPr>
      <w:r w:rsidRPr="00147B45">
        <w:rPr>
          <w:rFonts w:ascii="Times New Roman"/>
        </w:rPr>
        <w:t>作业后人员的要求</w:t>
      </w:r>
    </w:p>
    <w:p w:rsidR="00A013DE" w:rsidRDefault="000C37D6" w:rsidP="00244E58">
      <w:pPr>
        <w:pStyle w:val="aff7"/>
        <w:jc w:val="left"/>
        <w:outlineLvl w:val="2"/>
        <w:rPr>
          <w:rFonts w:ascii="Times New Roman"/>
        </w:rPr>
      </w:pPr>
      <w:r w:rsidRPr="00147B45">
        <w:rPr>
          <w:rFonts w:ascii="Times New Roman" w:hint="eastAsia"/>
        </w:rPr>
        <w:t>作业结束后工作人员要及时清洗身体，更换干净衣物，并确保施药期间使用的衣物和其他衣物分开清洗。</w:t>
      </w:r>
    </w:p>
    <w:p w:rsidR="00E572F5" w:rsidRPr="00147B45" w:rsidRDefault="00E572F5" w:rsidP="00244E58">
      <w:pPr>
        <w:pStyle w:val="aff7"/>
        <w:jc w:val="left"/>
        <w:outlineLvl w:val="2"/>
        <w:rPr>
          <w:rFonts w:ascii="Times New Roman"/>
        </w:rPr>
      </w:pPr>
      <w:r w:rsidRPr="00147B45">
        <w:rPr>
          <w:rFonts w:ascii="Times New Roman" w:hint="eastAsia"/>
        </w:rPr>
        <w:t>植保无人飞机玉米田间作业还应有喷雾记录及用药档案记录，档案记录表必须要在施药当天完成，具体因素可参考附录</w:t>
      </w:r>
      <w:r w:rsidR="00DA587D">
        <w:rPr>
          <w:rFonts w:ascii="Times New Roman"/>
        </w:rPr>
        <w:t>C</w:t>
      </w:r>
      <w:r w:rsidRPr="00147B45">
        <w:rPr>
          <w:rFonts w:ascii="Times New Roman" w:hint="eastAsia"/>
        </w:rPr>
        <w:t>。</w:t>
      </w:r>
    </w:p>
    <w:p w:rsidR="0082026E" w:rsidRPr="00147B45" w:rsidRDefault="00485A5C" w:rsidP="009D590E">
      <w:pPr>
        <w:pStyle w:val="a6"/>
        <w:ind w:left="0"/>
        <w:jc w:val="both"/>
        <w:outlineLvl w:val="9"/>
        <w:rPr>
          <w:rFonts w:ascii="Times New Roman"/>
          <w:szCs w:val="20"/>
        </w:rPr>
      </w:pPr>
      <w:r w:rsidRPr="00147B45">
        <w:rPr>
          <w:rFonts w:ascii="Times New Roman" w:hint="eastAsia"/>
          <w:szCs w:val="20"/>
        </w:rPr>
        <w:lastRenderedPageBreak/>
        <w:t>防治效果检查</w:t>
      </w:r>
    </w:p>
    <w:p w:rsidR="0082026E" w:rsidRPr="00147B45" w:rsidRDefault="0082026E" w:rsidP="00244E58">
      <w:pPr>
        <w:pStyle w:val="a7"/>
        <w:spacing w:before="156" w:after="156"/>
        <w:rPr>
          <w:color w:val="000000"/>
        </w:rPr>
      </w:pPr>
      <w:r w:rsidRPr="00147B45">
        <w:rPr>
          <w:color w:val="000000"/>
        </w:rPr>
        <w:t>查看飞行轨迹及流量数据</w:t>
      </w:r>
    </w:p>
    <w:p w:rsidR="0082026E" w:rsidRPr="00147B45" w:rsidRDefault="0082026E" w:rsidP="00244E58">
      <w:pPr>
        <w:pStyle w:val="aff7"/>
        <w:jc w:val="left"/>
      </w:pPr>
      <w:r w:rsidRPr="00147B45">
        <w:rPr>
          <w:rFonts w:hint="eastAsia"/>
        </w:rPr>
        <w:t>作业结束后，应及时查看防治轨迹及流量数据，若发现明显漏喷区域，应及时补喷。若发现明显漏喷区域，应评估可能风险，并及时采取补救措施</w:t>
      </w:r>
      <w:r w:rsidR="00136710" w:rsidRPr="00147B45">
        <w:rPr>
          <w:rFonts w:hint="eastAsia"/>
        </w:rPr>
        <w:t>。</w:t>
      </w:r>
    </w:p>
    <w:p w:rsidR="00136710" w:rsidRPr="00147B45" w:rsidRDefault="00136710" w:rsidP="00244E58">
      <w:pPr>
        <w:widowControl/>
        <w:numPr>
          <w:ilvl w:val="2"/>
          <w:numId w:val="7"/>
        </w:numPr>
        <w:spacing w:beforeLines="50" w:before="156" w:afterLines="50" w:after="156"/>
        <w:jc w:val="left"/>
        <w:outlineLvl w:val="3"/>
        <w:rPr>
          <w:rFonts w:ascii="黑体" w:eastAsia="黑体"/>
          <w:color w:val="000000"/>
          <w:kern w:val="0"/>
          <w:szCs w:val="21"/>
        </w:rPr>
      </w:pPr>
      <w:r w:rsidRPr="00147B45">
        <w:rPr>
          <w:rFonts w:ascii="黑体" w:eastAsia="黑体"/>
          <w:color w:val="000000"/>
          <w:kern w:val="0"/>
          <w:szCs w:val="21"/>
        </w:rPr>
        <w:t>药效调查</w:t>
      </w:r>
    </w:p>
    <w:p w:rsidR="00804C31" w:rsidRPr="00147B45" w:rsidRDefault="00804C31" w:rsidP="00804C31">
      <w:pPr>
        <w:pStyle w:val="aff7"/>
        <w:jc w:val="left"/>
      </w:pPr>
      <w:r>
        <w:rPr>
          <w:rFonts w:hint="eastAsia"/>
        </w:rPr>
        <w:t>作业结束后，应进行药效调查和跟踪</w:t>
      </w:r>
      <w:r w:rsidR="00E53DFC">
        <w:rPr>
          <w:rFonts w:hint="eastAsia"/>
        </w:rPr>
        <w:t>，</w:t>
      </w:r>
      <w:r w:rsidR="00DE0186">
        <w:rPr>
          <w:rFonts w:hint="eastAsia"/>
        </w:rPr>
        <w:t>并</w:t>
      </w:r>
      <w:r>
        <w:t>征求</w:t>
      </w:r>
      <w:r>
        <w:rPr>
          <w:rFonts w:hint="eastAsia"/>
        </w:rPr>
        <w:t>农户的</w:t>
      </w:r>
      <w:r>
        <w:t>反馈</w:t>
      </w:r>
      <w:r>
        <w:rPr>
          <w:rFonts w:hint="eastAsia"/>
        </w:rPr>
        <w:t>，</w:t>
      </w:r>
      <w:r w:rsidR="00E53DFC">
        <w:rPr>
          <w:rFonts w:hint="eastAsia"/>
        </w:rPr>
        <w:t>最后做</w:t>
      </w:r>
      <w:r w:rsidR="00E53DFC">
        <w:t>相应的</w:t>
      </w:r>
      <w:r>
        <w:t>记录</w:t>
      </w:r>
      <w:r>
        <w:rPr>
          <w:rFonts w:hint="eastAsia"/>
        </w:rPr>
        <w:t>。调查时</w:t>
      </w:r>
      <w:r>
        <w:t>，选择作业地块中间的部分，</w:t>
      </w:r>
      <w:r w:rsidR="00855FD5">
        <w:rPr>
          <w:rFonts w:hint="eastAsia"/>
        </w:rPr>
        <w:t>按照</w:t>
      </w:r>
      <w:r w:rsidR="00855FD5">
        <w:t>目测法进行调查</w:t>
      </w:r>
      <w:r w:rsidR="00E53DFC">
        <w:rPr>
          <w:rFonts w:hint="eastAsia"/>
        </w:rPr>
        <w:t>：</w:t>
      </w:r>
      <w:r>
        <w:t>须</w:t>
      </w:r>
      <w:r>
        <w:rPr>
          <w:rFonts w:hint="eastAsia"/>
        </w:rPr>
        <w:t>3人</w:t>
      </w:r>
      <w:r>
        <w:t>同时进行</w:t>
      </w:r>
      <w:r>
        <w:rPr>
          <w:rFonts w:hint="eastAsia"/>
        </w:rPr>
        <w:t>目测</w:t>
      </w:r>
      <w:r>
        <w:t>调查，</w:t>
      </w:r>
      <w:r>
        <w:rPr>
          <w:rFonts w:hint="eastAsia"/>
        </w:rPr>
        <w:t>三人</w:t>
      </w:r>
      <w:r>
        <w:t>并排</w:t>
      </w:r>
      <w:r w:rsidR="00855FD5">
        <w:rPr>
          <w:rFonts w:hint="eastAsia"/>
        </w:rPr>
        <w:t>以</w:t>
      </w:r>
      <w:r w:rsidR="00855FD5">
        <w:t>垂直于作业航线方向进行，</w:t>
      </w:r>
      <w:r>
        <w:t>按照</w:t>
      </w:r>
      <w:r>
        <w:rPr>
          <w:rFonts w:hint="eastAsia"/>
        </w:rPr>
        <w:t>五点法</w:t>
      </w:r>
      <w:r>
        <w:t>、</w:t>
      </w:r>
      <w:r>
        <w:rPr>
          <w:rFonts w:hint="eastAsia"/>
        </w:rPr>
        <w:t>棋盘法</w:t>
      </w:r>
      <w:r>
        <w:t>或之字形</w:t>
      </w:r>
      <w:r>
        <w:rPr>
          <w:rFonts w:hint="eastAsia"/>
        </w:rPr>
        <w:t>调查</w:t>
      </w:r>
      <w:r w:rsidR="00DE0186">
        <w:rPr>
          <w:rFonts w:hint="eastAsia"/>
        </w:rPr>
        <w:t>，</w:t>
      </w:r>
      <w:r w:rsidR="00DE0186">
        <w:t>每个人目测一个值</w:t>
      </w:r>
      <w:r w:rsidR="00855FD5">
        <w:rPr>
          <w:rFonts w:hint="eastAsia"/>
        </w:rPr>
        <w:t>，</w:t>
      </w:r>
      <w:r w:rsidR="00855FD5">
        <w:t>三人数据</w:t>
      </w:r>
      <w:r w:rsidR="00855FD5">
        <w:rPr>
          <w:rFonts w:hint="eastAsia"/>
        </w:rPr>
        <w:t>平均</w:t>
      </w:r>
      <w:r w:rsidR="00855FD5">
        <w:t>得到</w:t>
      </w:r>
      <w:r w:rsidR="00855FD5">
        <w:rPr>
          <w:rFonts w:hint="eastAsia"/>
        </w:rPr>
        <w:t>最后</w:t>
      </w:r>
      <w:r w:rsidR="00855FD5">
        <w:t>调查防治效果。</w:t>
      </w:r>
    </w:p>
    <w:p w:rsidR="00136710" w:rsidRPr="00147B45" w:rsidRDefault="00136710" w:rsidP="00804C31">
      <w:pPr>
        <w:widowControl/>
        <w:numPr>
          <w:ilvl w:val="2"/>
          <w:numId w:val="7"/>
        </w:numPr>
        <w:spacing w:beforeLines="50" w:before="156" w:afterLines="50" w:after="156"/>
        <w:jc w:val="left"/>
        <w:outlineLvl w:val="3"/>
        <w:rPr>
          <w:rFonts w:ascii="黑体" w:eastAsia="黑体"/>
          <w:color w:val="000000"/>
          <w:kern w:val="0"/>
          <w:szCs w:val="21"/>
        </w:rPr>
      </w:pPr>
      <w:r w:rsidRPr="00147B45">
        <w:rPr>
          <w:rFonts w:ascii="黑体" w:eastAsia="黑体"/>
          <w:color w:val="000000"/>
          <w:kern w:val="0"/>
          <w:szCs w:val="21"/>
        </w:rPr>
        <w:t>补治</w:t>
      </w:r>
    </w:p>
    <w:p w:rsidR="00136710" w:rsidRPr="00147B45" w:rsidRDefault="00136710" w:rsidP="00244E58">
      <w:pPr>
        <w:pStyle w:val="aff7"/>
        <w:jc w:val="left"/>
      </w:pPr>
      <w:r w:rsidRPr="00147B45">
        <w:rPr>
          <w:rFonts w:hint="eastAsia"/>
        </w:rPr>
        <w:t>经药效调查，如果有植保无人飞机漏喷的区域，应根据情况及时采取补救措施</w:t>
      </w:r>
      <w:r w:rsidR="00DE0186">
        <w:rPr>
          <w:rFonts w:hint="eastAsia"/>
        </w:rPr>
        <w:t>。</w:t>
      </w:r>
    </w:p>
    <w:p w:rsidR="00136710" w:rsidRPr="00147B45" w:rsidRDefault="00136710" w:rsidP="00244E58">
      <w:pPr>
        <w:pStyle w:val="a5"/>
        <w:jc w:val="left"/>
        <w:rPr>
          <w:color w:val="000000"/>
        </w:rPr>
      </w:pPr>
      <w:bookmarkStart w:id="20" w:name="_Toc531609170"/>
      <w:r w:rsidRPr="00147B45">
        <w:rPr>
          <w:rFonts w:hint="eastAsia"/>
          <w:color w:val="000000"/>
        </w:rPr>
        <w:t>作业质量要求</w:t>
      </w:r>
      <w:bookmarkEnd w:id="20"/>
    </w:p>
    <w:p w:rsidR="002C03B2" w:rsidRDefault="002C03B2" w:rsidP="00244E58">
      <w:pPr>
        <w:pStyle w:val="aff7"/>
        <w:jc w:val="left"/>
      </w:pPr>
      <w:bookmarkStart w:id="21" w:name="_Toc531522902"/>
      <w:bookmarkEnd w:id="21"/>
      <w:r>
        <w:rPr>
          <w:rFonts w:hint="eastAsia"/>
        </w:rPr>
        <w:t>一般环境条件下</w:t>
      </w:r>
      <w:r>
        <w:t>，植保无人飞机</w:t>
      </w:r>
      <w:r>
        <w:rPr>
          <w:rFonts w:hint="eastAsia"/>
        </w:rPr>
        <w:t>喷洒</w:t>
      </w:r>
      <w:r>
        <w:t>药剂防治</w:t>
      </w:r>
      <w:r>
        <w:rPr>
          <w:rFonts w:hint="eastAsia"/>
        </w:rPr>
        <w:t>玉米</w:t>
      </w:r>
      <w:r>
        <w:t>病虫害应符合</w:t>
      </w:r>
      <w:r w:rsidRPr="009D4D5B">
        <w:rPr>
          <w:rFonts w:hint="eastAsia"/>
        </w:rPr>
        <w:t>附录D</w:t>
      </w:r>
      <w:r>
        <w:rPr>
          <w:rFonts w:hint="eastAsia"/>
        </w:rPr>
        <w:t>的</w:t>
      </w:r>
      <w:r>
        <w:t>规定。</w:t>
      </w:r>
    </w:p>
    <w:p w:rsidR="002C03B2" w:rsidRPr="002C03B2" w:rsidRDefault="002C03B2" w:rsidP="00244E58">
      <w:pPr>
        <w:pStyle w:val="aff7"/>
        <w:jc w:val="left"/>
      </w:pPr>
      <w:r>
        <w:rPr>
          <w:rFonts w:hint="eastAsia"/>
        </w:rPr>
        <w:t>作业条件不符合</w:t>
      </w:r>
      <w:r>
        <w:t>规定的，或对作业有特殊要求</w:t>
      </w:r>
      <w:r>
        <w:rPr>
          <w:rFonts w:hint="eastAsia"/>
        </w:rPr>
        <w:t>时</w:t>
      </w:r>
      <w:r>
        <w:t>，作业服务和被服务双方</w:t>
      </w:r>
      <w:r>
        <w:rPr>
          <w:rFonts w:hint="eastAsia"/>
        </w:rPr>
        <w:t>可参考附录D的</w:t>
      </w:r>
      <w:r>
        <w:t>基础上另行商定。</w:t>
      </w:r>
    </w:p>
    <w:p w:rsidR="00381D7B" w:rsidRPr="00147B45" w:rsidRDefault="00381D7B" w:rsidP="00244E58">
      <w:pPr>
        <w:pStyle w:val="ab"/>
        <w:jc w:val="left"/>
        <w:outlineLvl w:val="9"/>
      </w:pPr>
    </w:p>
    <w:p w:rsidR="00381D7B" w:rsidRPr="00147B45" w:rsidRDefault="00381D7B" w:rsidP="00244E58">
      <w:pPr>
        <w:pStyle w:val="af4"/>
        <w:numPr>
          <w:ilvl w:val="0"/>
          <w:numId w:val="0"/>
        </w:numPr>
        <w:jc w:val="left"/>
        <w:outlineLvl w:val="9"/>
      </w:pPr>
    </w:p>
    <w:p w:rsidR="00381D7B" w:rsidRPr="00147B45" w:rsidRDefault="00381D7B" w:rsidP="00244E58">
      <w:pPr>
        <w:pStyle w:val="af4"/>
        <w:jc w:val="left"/>
        <w:outlineLvl w:val="9"/>
      </w:pPr>
      <w:bookmarkStart w:id="22" w:name="_Toc531522903"/>
      <w:bookmarkEnd w:id="22"/>
    </w:p>
    <w:p w:rsidR="00381D7B" w:rsidRDefault="00381D7B" w:rsidP="00804C31">
      <w:pPr>
        <w:pStyle w:val="af7"/>
        <w:tabs>
          <w:tab w:val="left" w:pos="360"/>
        </w:tabs>
        <w:spacing w:before="156" w:after="156"/>
        <w:rPr>
          <w:rFonts w:ascii="Times New Roman"/>
        </w:rPr>
      </w:pPr>
      <w:bookmarkStart w:id="23" w:name="_Toc531522904"/>
      <w:bookmarkEnd w:id="23"/>
    </w:p>
    <w:p w:rsidR="00FA2C84" w:rsidRDefault="002C03B2" w:rsidP="00804C31">
      <w:pPr>
        <w:widowControl/>
        <w:jc w:val="center"/>
      </w:pPr>
      <w:r>
        <w:rPr>
          <w:rFonts w:hint="eastAsia"/>
        </w:rPr>
        <w:t>（资料性</w:t>
      </w:r>
      <w:r>
        <w:t>附录</w:t>
      </w:r>
      <w:r>
        <w:rPr>
          <w:rFonts w:hint="eastAsia"/>
        </w:rPr>
        <w:t>）</w:t>
      </w:r>
    </w:p>
    <w:p w:rsidR="00304EE7" w:rsidRPr="00FA2C84" w:rsidRDefault="00304EE7" w:rsidP="00804C31">
      <w:pPr>
        <w:widowControl/>
        <w:jc w:val="center"/>
      </w:pPr>
      <w:r>
        <w:rPr>
          <w:rFonts w:hint="eastAsia"/>
        </w:rPr>
        <w:t>植保无人机玉米病虫害</w:t>
      </w:r>
      <w:r>
        <w:t>防治适期</w:t>
      </w:r>
    </w:p>
    <w:tbl>
      <w:tblPr>
        <w:tblW w:w="5000" w:type="pct"/>
        <w:tblBorders>
          <w:top w:val="single" w:sz="12" w:space="0" w:color="000000"/>
          <w:left w:val="single" w:sz="12" w:space="0" w:color="000000"/>
          <w:bottom w:val="single" w:sz="12" w:space="0" w:color="000000"/>
          <w:right w:val="single" w:sz="12" w:space="0" w:color="000000"/>
          <w:insideH w:val="single" w:sz="4" w:space="0" w:color="auto"/>
          <w:insideV w:val="single" w:sz="4" w:space="0" w:color="auto"/>
        </w:tblBorders>
        <w:tblLook w:val="04A0" w:firstRow="1" w:lastRow="0" w:firstColumn="1" w:lastColumn="0" w:noHBand="0" w:noVBand="1"/>
      </w:tblPr>
      <w:tblGrid>
        <w:gridCol w:w="1063"/>
        <w:gridCol w:w="8507"/>
      </w:tblGrid>
      <w:tr w:rsidR="00DA587D" w:rsidRPr="00147B45" w:rsidTr="00855FD5">
        <w:trPr>
          <w:trHeight w:val="369"/>
        </w:trPr>
        <w:tc>
          <w:tcPr>
            <w:tcW w:w="797" w:type="pct"/>
            <w:tcBorders>
              <w:top w:val="single" w:sz="12" w:space="0" w:color="000000"/>
              <w:bottom w:val="single" w:sz="12" w:space="0" w:color="000000"/>
            </w:tcBorders>
            <w:shd w:val="clear" w:color="auto" w:fill="auto"/>
            <w:noWrap/>
            <w:vAlign w:val="center"/>
          </w:tcPr>
          <w:p w:rsidR="00DA587D" w:rsidRPr="00147B45" w:rsidRDefault="00DA587D" w:rsidP="00DE0186">
            <w:pPr>
              <w:widowControl/>
              <w:spacing w:line="276" w:lineRule="auto"/>
              <w:jc w:val="center"/>
              <w:rPr>
                <w:rFonts w:ascii="宋体" w:hAnsi="宋体" w:cs="宋体"/>
                <w:b/>
                <w:color w:val="000000"/>
                <w:kern w:val="0"/>
                <w:sz w:val="18"/>
                <w:szCs w:val="18"/>
              </w:rPr>
            </w:pPr>
            <w:r>
              <w:rPr>
                <w:rFonts w:ascii="宋体" w:hAnsi="宋体" w:cs="宋体" w:hint="eastAsia"/>
                <w:b/>
                <w:color w:val="000000"/>
                <w:kern w:val="0"/>
                <w:sz w:val="18"/>
                <w:szCs w:val="18"/>
              </w:rPr>
              <w:t>病虫害</w:t>
            </w:r>
          </w:p>
        </w:tc>
        <w:tc>
          <w:tcPr>
            <w:tcW w:w="4203" w:type="pct"/>
            <w:tcBorders>
              <w:top w:val="single" w:sz="12" w:space="0" w:color="000000"/>
              <w:bottom w:val="single" w:sz="12" w:space="0" w:color="000000"/>
            </w:tcBorders>
            <w:shd w:val="clear" w:color="auto" w:fill="auto"/>
            <w:noWrap/>
            <w:vAlign w:val="center"/>
          </w:tcPr>
          <w:p w:rsidR="00DA587D" w:rsidRPr="00147B45" w:rsidRDefault="00DA587D" w:rsidP="00DE0186">
            <w:pPr>
              <w:widowControl/>
              <w:spacing w:line="276" w:lineRule="auto"/>
              <w:jc w:val="center"/>
              <w:rPr>
                <w:rFonts w:ascii="宋体" w:hAnsi="宋体" w:cs="宋体"/>
                <w:b/>
                <w:color w:val="000000"/>
                <w:kern w:val="0"/>
                <w:sz w:val="18"/>
                <w:szCs w:val="18"/>
              </w:rPr>
            </w:pPr>
            <w:r>
              <w:rPr>
                <w:rFonts w:ascii="宋体" w:hAnsi="宋体" w:cs="宋体" w:hint="eastAsia"/>
                <w:b/>
                <w:color w:val="000000"/>
                <w:kern w:val="0"/>
                <w:sz w:val="18"/>
                <w:szCs w:val="18"/>
              </w:rPr>
              <w:t>防治适期</w:t>
            </w:r>
          </w:p>
        </w:tc>
      </w:tr>
      <w:tr w:rsidR="00DA587D" w:rsidRPr="00147B45" w:rsidTr="00855FD5">
        <w:trPr>
          <w:trHeight w:val="556"/>
        </w:trPr>
        <w:tc>
          <w:tcPr>
            <w:tcW w:w="797" w:type="pct"/>
            <w:shd w:val="clear" w:color="auto" w:fill="auto"/>
            <w:noWrap/>
          </w:tcPr>
          <w:p w:rsidR="00DA587D" w:rsidRPr="00DA587D" w:rsidRDefault="00DA587D" w:rsidP="00244E58">
            <w:pPr>
              <w:widowControl/>
              <w:spacing w:line="276" w:lineRule="auto"/>
              <w:jc w:val="left"/>
              <w:rPr>
                <w:rFonts w:ascii="宋体" w:hAnsi="宋体" w:cs="宋体"/>
                <w:color w:val="000000"/>
                <w:kern w:val="0"/>
                <w:sz w:val="18"/>
                <w:szCs w:val="18"/>
              </w:rPr>
            </w:pPr>
            <w:r w:rsidRPr="00DA587D">
              <w:rPr>
                <w:rFonts w:ascii="宋体" w:hAnsi="宋体" w:cs="宋体" w:hint="eastAsia"/>
                <w:color w:val="000000"/>
                <w:kern w:val="0"/>
                <w:sz w:val="18"/>
                <w:szCs w:val="18"/>
              </w:rPr>
              <w:t>玉米螟</w:t>
            </w:r>
          </w:p>
        </w:tc>
        <w:tc>
          <w:tcPr>
            <w:tcW w:w="4203" w:type="pct"/>
            <w:shd w:val="clear" w:color="auto" w:fill="auto"/>
            <w:noWrap/>
          </w:tcPr>
          <w:p w:rsidR="00DA587D" w:rsidRPr="00DA587D" w:rsidRDefault="00DA587D" w:rsidP="00244E58">
            <w:pPr>
              <w:widowControl/>
              <w:spacing w:line="276" w:lineRule="auto"/>
              <w:jc w:val="left"/>
              <w:rPr>
                <w:rFonts w:ascii="宋体" w:hAnsi="宋体" w:cs="宋体"/>
                <w:color w:val="000000"/>
                <w:kern w:val="0"/>
                <w:sz w:val="18"/>
                <w:szCs w:val="18"/>
              </w:rPr>
            </w:pPr>
            <w:r w:rsidRPr="00DA587D">
              <w:rPr>
                <w:rFonts w:ascii="宋体" w:hAnsi="宋体" w:cs="宋体" w:hint="eastAsia"/>
                <w:color w:val="000000"/>
                <w:kern w:val="0"/>
                <w:sz w:val="18"/>
                <w:szCs w:val="18"/>
              </w:rPr>
              <w:t>化学防治通常掌握在心叶末期</w:t>
            </w:r>
            <w:proofErr w:type="gramStart"/>
            <w:r w:rsidRPr="00DA587D">
              <w:rPr>
                <w:rFonts w:ascii="宋体" w:hAnsi="宋体" w:cs="宋体" w:hint="eastAsia"/>
                <w:color w:val="000000"/>
                <w:kern w:val="0"/>
                <w:sz w:val="18"/>
                <w:szCs w:val="18"/>
              </w:rPr>
              <w:t>和穗期或</w:t>
            </w:r>
            <w:proofErr w:type="gramEnd"/>
            <w:r w:rsidRPr="00DA587D">
              <w:rPr>
                <w:rFonts w:ascii="宋体" w:hAnsi="宋体" w:cs="宋体" w:hint="eastAsia"/>
                <w:color w:val="000000"/>
                <w:kern w:val="0"/>
                <w:sz w:val="18"/>
                <w:szCs w:val="18"/>
              </w:rPr>
              <w:t>幼虫低龄期开始，防治指标为：一代玉米螟虫株率达20%或心叶末期花叶株率20%；二、三代玉米螟百株低龄虫量为100头时</w:t>
            </w:r>
            <w:r w:rsidRPr="00DA587D">
              <w:rPr>
                <w:rFonts w:ascii="宋体" w:hAnsi="宋体" w:cs="宋体"/>
                <w:color w:val="000000"/>
                <w:kern w:val="0"/>
                <w:sz w:val="18"/>
                <w:szCs w:val="18"/>
              </w:rPr>
              <w:t>开始防治</w:t>
            </w:r>
            <w:r w:rsidRPr="00DA587D">
              <w:rPr>
                <w:rFonts w:ascii="宋体" w:hAnsi="宋体" w:cs="宋体" w:hint="eastAsia"/>
                <w:color w:val="000000"/>
                <w:kern w:val="0"/>
                <w:sz w:val="18"/>
                <w:szCs w:val="18"/>
              </w:rPr>
              <w:t>。</w:t>
            </w:r>
          </w:p>
        </w:tc>
      </w:tr>
      <w:tr w:rsidR="00DA587D" w:rsidRPr="00147B45" w:rsidTr="00855FD5">
        <w:trPr>
          <w:trHeight w:val="551"/>
        </w:trPr>
        <w:tc>
          <w:tcPr>
            <w:tcW w:w="797" w:type="pct"/>
            <w:shd w:val="clear" w:color="auto" w:fill="auto"/>
            <w:noWrap/>
          </w:tcPr>
          <w:p w:rsidR="00DA587D" w:rsidRPr="00DA587D" w:rsidRDefault="00DA587D" w:rsidP="00244E58">
            <w:pPr>
              <w:widowControl/>
              <w:spacing w:line="276" w:lineRule="auto"/>
              <w:jc w:val="left"/>
              <w:rPr>
                <w:rFonts w:ascii="宋体" w:hAnsi="宋体" w:cs="宋体"/>
                <w:color w:val="000000"/>
                <w:kern w:val="0"/>
                <w:sz w:val="18"/>
                <w:szCs w:val="18"/>
              </w:rPr>
            </w:pPr>
            <w:proofErr w:type="gramStart"/>
            <w:r w:rsidRPr="00DA587D">
              <w:rPr>
                <w:rFonts w:ascii="宋体" w:hAnsi="宋体" w:cs="宋体"/>
                <w:color w:val="000000"/>
                <w:kern w:val="0"/>
                <w:sz w:val="18"/>
                <w:szCs w:val="18"/>
              </w:rPr>
              <w:t>玉米</w:t>
            </w:r>
            <w:r w:rsidRPr="00DA587D">
              <w:rPr>
                <w:rFonts w:ascii="宋体" w:hAnsi="宋体" w:cs="宋体" w:hint="eastAsia"/>
                <w:color w:val="000000"/>
                <w:kern w:val="0"/>
                <w:sz w:val="18"/>
                <w:szCs w:val="18"/>
              </w:rPr>
              <w:t>东方</w:t>
            </w:r>
            <w:proofErr w:type="gramEnd"/>
            <w:r w:rsidRPr="00DA587D">
              <w:rPr>
                <w:rFonts w:ascii="宋体" w:hAnsi="宋体" w:cs="宋体" w:hint="eastAsia"/>
                <w:color w:val="000000"/>
                <w:kern w:val="0"/>
                <w:sz w:val="18"/>
                <w:szCs w:val="18"/>
              </w:rPr>
              <w:t>粘虫</w:t>
            </w:r>
          </w:p>
        </w:tc>
        <w:tc>
          <w:tcPr>
            <w:tcW w:w="4203" w:type="pct"/>
            <w:shd w:val="clear" w:color="auto" w:fill="auto"/>
            <w:noWrap/>
          </w:tcPr>
          <w:p w:rsidR="00DA587D" w:rsidRPr="00DA587D" w:rsidRDefault="00DA587D" w:rsidP="00244E58">
            <w:pPr>
              <w:widowControl/>
              <w:spacing w:line="276" w:lineRule="auto"/>
              <w:jc w:val="left"/>
              <w:rPr>
                <w:rFonts w:ascii="宋体" w:hAnsi="宋体" w:cs="宋体"/>
                <w:color w:val="000000"/>
                <w:kern w:val="0"/>
                <w:sz w:val="18"/>
                <w:szCs w:val="18"/>
              </w:rPr>
            </w:pPr>
            <w:r w:rsidRPr="00DA587D">
              <w:rPr>
                <w:rFonts w:ascii="宋体" w:hAnsi="宋体" w:cs="宋体" w:hint="eastAsia"/>
                <w:color w:val="000000"/>
                <w:kern w:val="0"/>
                <w:sz w:val="18"/>
                <w:szCs w:val="18"/>
              </w:rPr>
              <w:t>主要</w:t>
            </w:r>
            <w:r w:rsidRPr="00DA587D">
              <w:rPr>
                <w:rFonts w:ascii="宋体" w:hAnsi="宋体" w:cs="宋体"/>
                <w:color w:val="000000"/>
                <w:kern w:val="0"/>
                <w:sz w:val="18"/>
                <w:szCs w:val="18"/>
              </w:rPr>
              <w:t>防治</w:t>
            </w:r>
            <w:r w:rsidRPr="00DA587D">
              <w:rPr>
                <w:rFonts w:ascii="宋体" w:hAnsi="宋体" w:cs="宋体" w:hint="eastAsia"/>
                <w:color w:val="000000"/>
                <w:kern w:val="0"/>
                <w:sz w:val="18"/>
                <w:szCs w:val="18"/>
              </w:rPr>
              <w:t>二代</w:t>
            </w:r>
            <w:r w:rsidR="00AE62E0">
              <w:rPr>
                <w:rFonts w:ascii="宋体" w:hAnsi="宋体" w:cs="宋体" w:hint="eastAsia"/>
                <w:color w:val="000000"/>
                <w:kern w:val="0"/>
                <w:sz w:val="18"/>
                <w:szCs w:val="18"/>
              </w:rPr>
              <w:t>粘虫</w:t>
            </w:r>
            <w:r w:rsidRPr="00DA587D">
              <w:rPr>
                <w:rFonts w:ascii="宋体" w:hAnsi="宋体" w:cs="宋体" w:hint="eastAsia"/>
                <w:color w:val="000000"/>
                <w:kern w:val="0"/>
                <w:sz w:val="18"/>
                <w:szCs w:val="18"/>
              </w:rPr>
              <w:t>和</w:t>
            </w:r>
            <w:r w:rsidRPr="00DA587D">
              <w:rPr>
                <w:rFonts w:ascii="宋体" w:hAnsi="宋体" w:cs="宋体"/>
                <w:color w:val="000000"/>
                <w:kern w:val="0"/>
                <w:sz w:val="18"/>
                <w:szCs w:val="18"/>
              </w:rPr>
              <w:t>三</w:t>
            </w:r>
            <w:r w:rsidRPr="00DA587D">
              <w:rPr>
                <w:rFonts w:ascii="宋体" w:hAnsi="宋体" w:cs="宋体" w:hint="eastAsia"/>
                <w:color w:val="000000"/>
                <w:kern w:val="0"/>
                <w:sz w:val="18"/>
                <w:szCs w:val="18"/>
              </w:rPr>
              <w:t>代</w:t>
            </w:r>
            <w:r w:rsidR="00AE62E0">
              <w:rPr>
                <w:rFonts w:ascii="宋体" w:hAnsi="宋体" w:cs="宋体" w:hint="eastAsia"/>
                <w:color w:val="000000"/>
                <w:kern w:val="0"/>
                <w:sz w:val="18"/>
                <w:szCs w:val="18"/>
              </w:rPr>
              <w:t>粘虫</w:t>
            </w:r>
            <w:r w:rsidRPr="00DA587D">
              <w:rPr>
                <w:rFonts w:ascii="宋体" w:hAnsi="宋体" w:cs="宋体"/>
                <w:color w:val="000000"/>
                <w:kern w:val="0"/>
                <w:sz w:val="18"/>
                <w:szCs w:val="18"/>
              </w:rPr>
              <w:t>，二代粘虫</w:t>
            </w:r>
            <w:r w:rsidRPr="00DA587D">
              <w:rPr>
                <w:rFonts w:ascii="宋体" w:hAnsi="宋体" w:cs="宋体" w:hint="eastAsia"/>
                <w:color w:val="000000"/>
                <w:kern w:val="0"/>
                <w:sz w:val="18"/>
                <w:szCs w:val="18"/>
              </w:rPr>
              <w:t>的</w:t>
            </w:r>
            <w:r w:rsidRPr="00DA587D">
              <w:rPr>
                <w:rFonts w:ascii="宋体" w:hAnsi="宋体" w:cs="宋体"/>
                <w:color w:val="000000"/>
                <w:kern w:val="0"/>
                <w:sz w:val="18"/>
                <w:szCs w:val="18"/>
              </w:rPr>
              <w:t>防治指标为</w:t>
            </w:r>
            <w:r w:rsidRPr="00DA587D">
              <w:rPr>
                <w:rFonts w:ascii="宋体" w:hAnsi="宋体" w:cs="宋体" w:hint="eastAsia"/>
                <w:color w:val="000000"/>
                <w:kern w:val="0"/>
                <w:sz w:val="18"/>
                <w:szCs w:val="18"/>
              </w:rPr>
              <w:t>：</w:t>
            </w:r>
            <w:r w:rsidRPr="00DA587D">
              <w:rPr>
                <w:rFonts w:ascii="宋体" w:hAnsi="宋体" w:cs="宋体"/>
                <w:color w:val="000000"/>
                <w:kern w:val="0"/>
                <w:sz w:val="18"/>
                <w:szCs w:val="18"/>
              </w:rPr>
              <w:t>玉米上</w:t>
            </w:r>
            <w:r w:rsidRPr="00DA587D">
              <w:rPr>
                <w:rFonts w:ascii="宋体" w:hAnsi="宋体" w:cs="宋体" w:hint="eastAsia"/>
                <w:color w:val="000000"/>
                <w:kern w:val="0"/>
                <w:sz w:val="18"/>
                <w:szCs w:val="18"/>
              </w:rPr>
              <w:t>有</w:t>
            </w:r>
            <w:r w:rsidRPr="00DA587D">
              <w:rPr>
                <w:rFonts w:ascii="宋体" w:hAnsi="宋体" w:cs="宋体"/>
                <w:color w:val="000000"/>
                <w:kern w:val="0"/>
                <w:sz w:val="18"/>
                <w:szCs w:val="18"/>
              </w:rPr>
              <w:t>幼虫</w:t>
            </w:r>
            <w:r w:rsidRPr="00DA587D">
              <w:rPr>
                <w:rFonts w:ascii="宋体" w:hAnsi="宋体" w:cs="宋体" w:hint="eastAsia"/>
                <w:color w:val="000000"/>
                <w:kern w:val="0"/>
                <w:sz w:val="18"/>
                <w:szCs w:val="18"/>
              </w:rPr>
              <w:t>10头/百穴；三代粘虫的</w:t>
            </w:r>
            <w:r w:rsidRPr="00DA587D">
              <w:rPr>
                <w:rFonts w:ascii="宋体" w:hAnsi="宋体" w:cs="宋体"/>
                <w:color w:val="000000"/>
                <w:kern w:val="0"/>
                <w:sz w:val="18"/>
                <w:szCs w:val="18"/>
              </w:rPr>
              <w:t>防治</w:t>
            </w:r>
            <w:r w:rsidRPr="00DA587D">
              <w:rPr>
                <w:rFonts w:ascii="宋体" w:hAnsi="宋体" w:cs="宋体" w:hint="eastAsia"/>
                <w:color w:val="000000"/>
                <w:kern w:val="0"/>
                <w:sz w:val="18"/>
                <w:szCs w:val="18"/>
              </w:rPr>
              <w:t>指标为：玉米50头/百株；或者在害虫发生初期开始防治</w:t>
            </w:r>
            <w:r w:rsidRPr="00DA587D">
              <w:rPr>
                <w:rFonts w:ascii="宋体" w:hAnsi="宋体" w:cs="宋体"/>
                <w:color w:val="000000"/>
                <w:kern w:val="0"/>
                <w:sz w:val="18"/>
                <w:szCs w:val="18"/>
              </w:rPr>
              <w:t>，大约</w:t>
            </w:r>
            <w:r w:rsidRPr="00DA587D">
              <w:rPr>
                <w:rFonts w:ascii="宋体" w:hAnsi="宋体" w:cs="宋体" w:hint="eastAsia"/>
                <w:color w:val="000000"/>
                <w:kern w:val="0"/>
                <w:sz w:val="18"/>
                <w:szCs w:val="18"/>
              </w:rPr>
              <w:t>在卵孵化高峰期至低龄幼虫发生期，玉米喇叭口期、</w:t>
            </w:r>
            <w:r w:rsidRPr="00DA587D">
              <w:rPr>
                <w:rFonts w:ascii="宋体" w:hAnsi="宋体" w:cs="宋体"/>
                <w:color w:val="000000"/>
                <w:kern w:val="0"/>
                <w:sz w:val="18"/>
                <w:szCs w:val="18"/>
              </w:rPr>
              <w:t>玉米</w:t>
            </w:r>
            <w:r w:rsidRPr="00DA587D">
              <w:rPr>
                <w:rFonts w:ascii="宋体" w:hAnsi="宋体" w:cs="宋体" w:hint="eastAsia"/>
                <w:color w:val="000000"/>
                <w:kern w:val="0"/>
                <w:sz w:val="18"/>
                <w:szCs w:val="18"/>
              </w:rPr>
              <w:t>约8-12片叶时开始</w:t>
            </w:r>
            <w:r w:rsidRPr="00DA587D">
              <w:rPr>
                <w:rFonts w:ascii="宋体" w:hAnsi="宋体" w:cs="宋体"/>
                <w:color w:val="000000"/>
                <w:kern w:val="0"/>
                <w:sz w:val="18"/>
                <w:szCs w:val="18"/>
              </w:rPr>
              <w:t>进行防治</w:t>
            </w:r>
            <w:r w:rsidRPr="00DA587D">
              <w:rPr>
                <w:rFonts w:ascii="宋体" w:hAnsi="宋体" w:cs="宋体" w:hint="eastAsia"/>
                <w:color w:val="000000"/>
                <w:kern w:val="0"/>
                <w:sz w:val="18"/>
                <w:szCs w:val="18"/>
              </w:rPr>
              <w:t>。</w:t>
            </w:r>
          </w:p>
        </w:tc>
      </w:tr>
      <w:tr w:rsidR="00DA587D" w:rsidRPr="00147B45" w:rsidTr="00855FD5">
        <w:trPr>
          <w:trHeight w:val="551"/>
        </w:trPr>
        <w:tc>
          <w:tcPr>
            <w:tcW w:w="797" w:type="pct"/>
            <w:shd w:val="clear" w:color="auto" w:fill="auto"/>
            <w:noWrap/>
          </w:tcPr>
          <w:p w:rsidR="00DA587D" w:rsidRPr="00DA587D" w:rsidRDefault="00DA587D" w:rsidP="00244E58">
            <w:pPr>
              <w:widowControl/>
              <w:spacing w:line="276" w:lineRule="auto"/>
              <w:jc w:val="left"/>
              <w:rPr>
                <w:rFonts w:ascii="宋体" w:hAnsi="宋体" w:cs="宋体"/>
                <w:color w:val="000000"/>
                <w:kern w:val="0"/>
                <w:sz w:val="18"/>
                <w:szCs w:val="18"/>
              </w:rPr>
            </w:pPr>
            <w:r w:rsidRPr="00DA587D">
              <w:rPr>
                <w:rFonts w:ascii="宋体" w:hAnsi="宋体" w:cs="宋体"/>
                <w:color w:val="000000"/>
                <w:kern w:val="0"/>
                <w:sz w:val="18"/>
                <w:szCs w:val="18"/>
              </w:rPr>
              <w:t>玉米</w:t>
            </w:r>
            <w:r w:rsidRPr="00DA587D">
              <w:rPr>
                <w:rFonts w:ascii="宋体" w:hAnsi="宋体" w:cs="宋体" w:hint="eastAsia"/>
                <w:color w:val="000000"/>
                <w:kern w:val="0"/>
                <w:sz w:val="18"/>
                <w:szCs w:val="18"/>
              </w:rPr>
              <w:t>草地贪夜蛾</w:t>
            </w:r>
            <w:r w:rsidRPr="00DA587D">
              <w:rPr>
                <w:rFonts w:ascii="宋体" w:hAnsi="宋体" w:cs="宋体"/>
                <w:color w:val="000000"/>
                <w:kern w:val="0"/>
                <w:sz w:val="18"/>
                <w:szCs w:val="18"/>
              </w:rPr>
              <w:t>（</w:t>
            </w:r>
            <w:r w:rsidRPr="00DA587D">
              <w:rPr>
                <w:rFonts w:ascii="宋体" w:hAnsi="宋体" w:cs="宋体" w:hint="eastAsia"/>
                <w:color w:val="000000"/>
                <w:kern w:val="0"/>
                <w:sz w:val="18"/>
                <w:szCs w:val="18"/>
              </w:rPr>
              <w:t>秋粘虫</w:t>
            </w:r>
            <w:r w:rsidRPr="00DA587D">
              <w:rPr>
                <w:rFonts w:ascii="宋体" w:hAnsi="宋体" w:cs="宋体"/>
                <w:color w:val="000000"/>
                <w:kern w:val="0"/>
                <w:sz w:val="18"/>
                <w:szCs w:val="18"/>
              </w:rPr>
              <w:t>）</w:t>
            </w:r>
          </w:p>
        </w:tc>
        <w:tc>
          <w:tcPr>
            <w:tcW w:w="4203" w:type="pct"/>
            <w:shd w:val="clear" w:color="auto" w:fill="auto"/>
            <w:noWrap/>
          </w:tcPr>
          <w:p w:rsidR="00DA587D" w:rsidRPr="00DA587D" w:rsidRDefault="00DA587D" w:rsidP="00244E58">
            <w:pPr>
              <w:widowControl/>
              <w:spacing w:line="276" w:lineRule="auto"/>
              <w:jc w:val="left"/>
              <w:rPr>
                <w:rFonts w:ascii="宋体" w:hAnsi="宋体" w:cs="宋体"/>
                <w:color w:val="000000"/>
                <w:kern w:val="0"/>
                <w:sz w:val="18"/>
                <w:szCs w:val="18"/>
              </w:rPr>
            </w:pPr>
            <w:r w:rsidRPr="00DA587D">
              <w:rPr>
                <w:rFonts w:ascii="宋体" w:hAnsi="宋体" w:cs="宋体"/>
                <w:color w:val="000000"/>
                <w:kern w:val="0"/>
                <w:sz w:val="18"/>
                <w:szCs w:val="18"/>
              </w:rPr>
              <w:t>玉米</w:t>
            </w:r>
            <w:r w:rsidRPr="00DA587D">
              <w:rPr>
                <w:rFonts w:ascii="宋体" w:hAnsi="宋体" w:cs="宋体" w:hint="eastAsia"/>
                <w:color w:val="000000"/>
                <w:kern w:val="0"/>
                <w:sz w:val="18"/>
                <w:szCs w:val="18"/>
              </w:rPr>
              <w:t>草地贪夜蛾</w:t>
            </w:r>
            <w:r w:rsidRPr="00DA587D">
              <w:rPr>
                <w:rFonts w:ascii="宋体" w:hAnsi="宋体" w:cs="宋体"/>
                <w:color w:val="000000"/>
                <w:kern w:val="0"/>
                <w:sz w:val="18"/>
                <w:szCs w:val="18"/>
              </w:rPr>
              <w:t>（</w:t>
            </w:r>
            <w:r w:rsidRPr="00DA587D">
              <w:rPr>
                <w:rFonts w:ascii="宋体" w:hAnsi="宋体" w:cs="宋体" w:hint="eastAsia"/>
                <w:color w:val="000000"/>
                <w:kern w:val="0"/>
                <w:sz w:val="18"/>
                <w:szCs w:val="18"/>
              </w:rPr>
              <w:t>秋粘虫</w:t>
            </w:r>
            <w:r w:rsidRPr="00DA587D">
              <w:rPr>
                <w:rFonts w:ascii="宋体" w:hAnsi="宋体" w:cs="宋体"/>
                <w:color w:val="000000"/>
                <w:kern w:val="0"/>
                <w:sz w:val="18"/>
                <w:szCs w:val="18"/>
              </w:rPr>
              <w:t>）</w:t>
            </w:r>
            <w:r w:rsidRPr="00DA587D">
              <w:rPr>
                <w:rFonts w:ascii="宋体" w:hAnsi="宋体" w:cs="宋体" w:hint="eastAsia"/>
                <w:color w:val="000000"/>
                <w:kern w:val="0"/>
                <w:sz w:val="18"/>
                <w:szCs w:val="18"/>
              </w:rPr>
              <w:t>：根据国家</w:t>
            </w:r>
            <w:r w:rsidRPr="00DA587D">
              <w:rPr>
                <w:rFonts w:ascii="宋体" w:hAnsi="宋体" w:cs="宋体"/>
                <w:color w:val="000000"/>
                <w:kern w:val="0"/>
                <w:sz w:val="18"/>
                <w:szCs w:val="18"/>
              </w:rPr>
              <w:t>植保部门的预测</w:t>
            </w:r>
            <w:r w:rsidRPr="00DA587D">
              <w:rPr>
                <w:rFonts w:ascii="宋体" w:hAnsi="宋体" w:cs="宋体" w:hint="eastAsia"/>
                <w:color w:val="000000"/>
                <w:kern w:val="0"/>
                <w:sz w:val="18"/>
                <w:szCs w:val="18"/>
              </w:rPr>
              <w:t>预报</w:t>
            </w:r>
            <w:r w:rsidRPr="00DA587D">
              <w:rPr>
                <w:rFonts w:ascii="宋体" w:hAnsi="宋体" w:cs="宋体"/>
                <w:color w:val="000000"/>
                <w:kern w:val="0"/>
                <w:sz w:val="18"/>
                <w:szCs w:val="18"/>
              </w:rPr>
              <w:t>为准进行防治，</w:t>
            </w:r>
            <w:r w:rsidRPr="00DA587D">
              <w:rPr>
                <w:rFonts w:ascii="宋体" w:hAnsi="宋体" w:cs="宋体" w:hint="eastAsia"/>
                <w:color w:val="000000"/>
                <w:kern w:val="0"/>
                <w:sz w:val="18"/>
                <w:szCs w:val="18"/>
              </w:rPr>
              <w:t>一般玉米</w:t>
            </w:r>
            <w:r w:rsidRPr="00DA587D">
              <w:rPr>
                <w:rFonts w:ascii="宋体" w:hAnsi="宋体" w:cs="宋体"/>
                <w:color w:val="000000"/>
                <w:kern w:val="0"/>
                <w:sz w:val="18"/>
                <w:szCs w:val="18"/>
              </w:rPr>
              <w:t>制种田和甜玉米</w:t>
            </w:r>
            <w:r w:rsidRPr="00DA587D">
              <w:rPr>
                <w:rFonts w:ascii="宋体" w:hAnsi="宋体" w:cs="宋体" w:hint="eastAsia"/>
                <w:color w:val="000000"/>
                <w:kern w:val="0"/>
                <w:sz w:val="18"/>
                <w:szCs w:val="18"/>
              </w:rPr>
              <w:t>的植株受害株率达到10%时或者常规玉米植株</w:t>
            </w:r>
            <w:r w:rsidRPr="00DA587D">
              <w:rPr>
                <w:rFonts w:ascii="宋体" w:hAnsi="宋体" w:cs="宋体"/>
                <w:color w:val="000000"/>
                <w:kern w:val="0"/>
                <w:sz w:val="18"/>
                <w:szCs w:val="18"/>
              </w:rPr>
              <w:t>受害株率</w:t>
            </w:r>
            <w:r w:rsidRPr="00DA587D">
              <w:rPr>
                <w:rFonts w:ascii="宋体" w:hAnsi="宋体" w:cs="宋体" w:hint="eastAsia"/>
                <w:color w:val="000000"/>
                <w:kern w:val="0"/>
                <w:sz w:val="18"/>
                <w:szCs w:val="18"/>
              </w:rPr>
              <w:t>达到20%时</w:t>
            </w:r>
            <w:r w:rsidRPr="00DA587D">
              <w:rPr>
                <w:rFonts w:ascii="宋体" w:hAnsi="宋体" w:cs="宋体"/>
                <w:color w:val="000000"/>
                <w:kern w:val="0"/>
                <w:sz w:val="18"/>
                <w:szCs w:val="18"/>
              </w:rPr>
              <w:t>开始防治，或者根据</w:t>
            </w:r>
            <w:r w:rsidRPr="00DA587D">
              <w:rPr>
                <w:rFonts w:ascii="宋体" w:hAnsi="宋体" w:cs="宋体" w:hint="eastAsia"/>
                <w:color w:val="000000"/>
                <w:kern w:val="0"/>
                <w:sz w:val="18"/>
                <w:szCs w:val="18"/>
              </w:rPr>
              <w:t>戴维斯评级植株危害程度达到3级时开始</w:t>
            </w:r>
            <w:r w:rsidRPr="00DA587D">
              <w:rPr>
                <w:rFonts w:ascii="宋体" w:hAnsi="宋体" w:cs="宋体"/>
                <w:color w:val="000000"/>
                <w:kern w:val="0"/>
                <w:sz w:val="18"/>
                <w:szCs w:val="18"/>
              </w:rPr>
              <w:t>防治，</w:t>
            </w:r>
            <w:r w:rsidRPr="00DA587D">
              <w:rPr>
                <w:rFonts w:ascii="宋体" w:hAnsi="宋体" w:cs="宋体" w:hint="eastAsia"/>
                <w:color w:val="000000"/>
                <w:kern w:val="0"/>
                <w:sz w:val="18"/>
                <w:szCs w:val="18"/>
              </w:rPr>
              <w:t>每次打药都</w:t>
            </w:r>
            <w:r w:rsidRPr="00DA587D">
              <w:rPr>
                <w:rFonts w:ascii="宋体" w:hAnsi="宋体" w:cs="宋体"/>
                <w:color w:val="000000"/>
                <w:kern w:val="0"/>
                <w:sz w:val="18"/>
                <w:szCs w:val="18"/>
              </w:rPr>
              <w:t>应根据</w:t>
            </w:r>
            <w:r w:rsidRPr="00DA587D">
              <w:rPr>
                <w:rFonts w:ascii="宋体" w:hAnsi="宋体" w:cs="宋体" w:hint="eastAsia"/>
                <w:color w:val="000000"/>
                <w:kern w:val="0"/>
                <w:sz w:val="18"/>
                <w:szCs w:val="18"/>
              </w:rPr>
              <w:t>防治阈值开展。</w:t>
            </w:r>
          </w:p>
        </w:tc>
      </w:tr>
      <w:tr w:rsidR="00AE62E0" w:rsidRPr="00147B45" w:rsidTr="00855FD5">
        <w:trPr>
          <w:trHeight w:val="551"/>
        </w:trPr>
        <w:tc>
          <w:tcPr>
            <w:tcW w:w="797" w:type="pct"/>
            <w:shd w:val="clear" w:color="auto" w:fill="auto"/>
            <w:noWrap/>
          </w:tcPr>
          <w:p w:rsidR="00AE62E0" w:rsidRPr="00DA587D" w:rsidRDefault="00AE62E0" w:rsidP="00244E58">
            <w:pPr>
              <w:widowControl/>
              <w:spacing w:line="276" w:lineRule="auto"/>
              <w:jc w:val="left"/>
              <w:rPr>
                <w:rFonts w:ascii="宋体" w:hAnsi="宋体" w:cs="宋体"/>
                <w:color w:val="000000"/>
                <w:kern w:val="0"/>
                <w:sz w:val="18"/>
                <w:szCs w:val="18"/>
              </w:rPr>
            </w:pPr>
            <w:r>
              <w:rPr>
                <w:rFonts w:ascii="宋体" w:hAnsi="宋体" w:cs="宋体" w:hint="eastAsia"/>
                <w:color w:val="000000"/>
                <w:kern w:val="0"/>
                <w:sz w:val="18"/>
                <w:szCs w:val="18"/>
              </w:rPr>
              <w:t>玉米</w:t>
            </w:r>
            <w:r>
              <w:rPr>
                <w:rFonts w:ascii="宋体" w:hAnsi="宋体" w:cs="宋体"/>
                <w:color w:val="000000"/>
                <w:kern w:val="0"/>
                <w:sz w:val="18"/>
                <w:szCs w:val="18"/>
              </w:rPr>
              <w:t>大斑病</w:t>
            </w:r>
          </w:p>
        </w:tc>
        <w:tc>
          <w:tcPr>
            <w:tcW w:w="4203" w:type="pct"/>
            <w:shd w:val="clear" w:color="auto" w:fill="auto"/>
            <w:noWrap/>
          </w:tcPr>
          <w:p w:rsidR="00AE62E0" w:rsidRPr="00DA587D" w:rsidRDefault="00C3004A" w:rsidP="00244E58">
            <w:pPr>
              <w:widowControl/>
              <w:spacing w:line="276" w:lineRule="auto"/>
              <w:jc w:val="left"/>
              <w:rPr>
                <w:rFonts w:ascii="宋体" w:hAnsi="宋体" w:cs="宋体"/>
                <w:color w:val="000000"/>
                <w:kern w:val="0"/>
                <w:sz w:val="18"/>
                <w:szCs w:val="18"/>
              </w:rPr>
            </w:pPr>
            <w:bookmarkStart w:id="24" w:name="OLE_LINK7"/>
            <w:bookmarkStart w:id="25" w:name="OLE_LINK8"/>
            <w:bookmarkStart w:id="26" w:name="OLE_LINK9"/>
            <w:r>
              <w:rPr>
                <w:rFonts w:ascii="宋体" w:hAnsi="宋体" w:cs="宋体" w:hint="eastAsia"/>
                <w:color w:val="000000"/>
                <w:kern w:val="0"/>
                <w:sz w:val="18"/>
                <w:szCs w:val="18"/>
              </w:rPr>
              <w:t>在病害</w:t>
            </w:r>
            <w:r>
              <w:rPr>
                <w:rFonts w:ascii="宋体" w:hAnsi="宋体" w:cs="宋体"/>
                <w:color w:val="000000"/>
                <w:kern w:val="0"/>
                <w:sz w:val="18"/>
                <w:szCs w:val="18"/>
              </w:rPr>
              <w:t>未</w:t>
            </w:r>
            <w:r>
              <w:rPr>
                <w:rFonts w:ascii="宋体" w:hAnsi="宋体" w:cs="宋体" w:hint="eastAsia"/>
                <w:color w:val="000000"/>
                <w:kern w:val="0"/>
                <w:sz w:val="18"/>
                <w:szCs w:val="18"/>
              </w:rPr>
              <w:t>发生前</w:t>
            </w:r>
            <w:r>
              <w:rPr>
                <w:rFonts w:ascii="宋体" w:hAnsi="宋体" w:cs="宋体"/>
                <w:color w:val="000000"/>
                <w:kern w:val="0"/>
                <w:sz w:val="18"/>
                <w:szCs w:val="18"/>
              </w:rPr>
              <w:t>保护性施药</w:t>
            </w:r>
            <w:r w:rsidR="00A42B50">
              <w:rPr>
                <w:rFonts w:ascii="宋体" w:hAnsi="宋体" w:cs="宋体"/>
                <w:color w:val="000000"/>
                <w:kern w:val="0"/>
                <w:sz w:val="18"/>
                <w:szCs w:val="18"/>
              </w:rPr>
              <w:t>，</w:t>
            </w:r>
            <w:r w:rsidR="00A42B50">
              <w:rPr>
                <w:rFonts w:ascii="宋体" w:hAnsi="宋体" w:cs="宋体" w:hint="eastAsia"/>
                <w:color w:val="000000"/>
                <w:kern w:val="0"/>
                <w:sz w:val="18"/>
                <w:szCs w:val="18"/>
              </w:rPr>
              <w:t>每隔7</w:t>
            </w:r>
            <w:r w:rsidR="00A42B50">
              <w:rPr>
                <w:rFonts w:ascii="宋体" w:hAnsi="宋体" w:cs="宋体"/>
                <w:color w:val="000000"/>
                <w:kern w:val="0"/>
                <w:sz w:val="18"/>
                <w:szCs w:val="18"/>
              </w:rPr>
              <w:t>-10</w:t>
            </w:r>
            <w:r w:rsidR="00A42B50">
              <w:rPr>
                <w:rFonts w:ascii="宋体" w:hAnsi="宋体" w:cs="宋体" w:hint="eastAsia"/>
                <w:color w:val="000000"/>
                <w:kern w:val="0"/>
                <w:sz w:val="18"/>
                <w:szCs w:val="18"/>
              </w:rPr>
              <w:t>天</w:t>
            </w:r>
            <w:r w:rsidR="00A42B50">
              <w:rPr>
                <w:rFonts w:ascii="宋体" w:hAnsi="宋体" w:cs="宋体"/>
                <w:color w:val="000000"/>
                <w:kern w:val="0"/>
                <w:sz w:val="18"/>
                <w:szCs w:val="18"/>
              </w:rPr>
              <w:t>喷施一次，连续喷施</w:t>
            </w:r>
            <w:r w:rsidR="00A42B50">
              <w:rPr>
                <w:rFonts w:ascii="宋体" w:hAnsi="宋体" w:cs="宋体" w:hint="eastAsia"/>
                <w:color w:val="000000"/>
                <w:kern w:val="0"/>
                <w:sz w:val="18"/>
                <w:szCs w:val="18"/>
              </w:rPr>
              <w:t>2</w:t>
            </w:r>
            <w:r w:rsidR="00A42B50">
              <w:rPr>
                <w:rFonts w:ascii="宋体" w:hAnsi="宋体" w:cs="宋体"/>
                <w:color w:val="000000"/>
                <w:kern w:val="0"/>
                <w:sz w:val="18"/>
                <w:szCs w:val="18"/>
              </w:rPr>
              <w:t>-3</w:t>
            </w:r>
            <w:r w:rsidR="00A42B50">
              <w:rPr>
                <w:rFonts w:ascii="宋体" w:hAnsi="宋体" w:cs="宋体" w:hint="eastAsia"/>
                <w:color w:val="000000"/>
                <w:kern w:val="0"/>
                <w:sz w:val="18"/>
                <w:szCs w:val="18"/>
              </w:rPr>
              <w:t>次</w:t>
            </w:r>
            <w:bookmarkEnd w:id="24"/>
            <w:bookmarkEnd w:id="25"/>
            <w:bookmarkEnd w:id="26"/>
            <w:r>
              <w:rPr>
                <w:rFonts w:ascii="宋体" w:hAnsi="宋体" w:cs="宋体" w:hint="eastAsia"/>
                <w:color w:val="000000"/>
                <w:kern w:val="0"/>
                <w:sz w:val="18"/>
                <w:szCs w:val="18"/>
              </w:rPr>
              <w:t>。</w:t>
            </w:r>
            <w:r>
              <w:rPr>
                <w:rFonts w:ascii="宋体" w:hAnsi="宋体" w:cs="宋体"/>
                <w:color w:val="000000"/>
                <w:kern w:val="0"/>
                <w:sz w:val="18"/>
                <w:szCs w:val="18"/>
              </w:rPr>
              <w:t>大约</w:t>
            </w:r>
            <w:r>
              <w:rPr>
                <w:rFonts w:ascii="宋体" w:hAnsi="宋体" w:cs="宋体" w:hint="eastAsia"/>
                <w:color w:val="000000"/>
                <w:kern w:val="0"/>
                <w:sz w:val="18"/>
                <w:szCs w:val="18"/>
              </w:rPr>
              <w:t>在</w:t>
            </w:r>
            <w:r>
              <w:rPr>
                <w:rFonts w:ascii="宋体" w:hAnsi="宋体" w:cs="宋体"/>
                <w:color w:val="000000"/>
                <w:kern w:val="0"/>
                <w:sz w:val="18"/>
                <w:szCs w:val="18"/>
              </w:rPr>
              <w:t>抽</w:t>
            </w:r>
            <w:r>
              <w:rPr>
                <w:rFonts w:ascii="宋体" w:hAnsi="宋体" w:cs="宋体" w:hint="eastAsia"/>
                <w:color w:val="000000"/>
                <w:kern w:val="0"/>
                <w:sz w:val="18"/>
                <w:szCs w:val="18"/>
              </w:rPr>
              <w:t>雄前</w:t>
            </w:r>
            <w:r>
              <w:rPr>
                <w:rFonts w:ascii="宋体" w:hAnsi="宋体" w:cs="宋体"/>
                <w:color w:val="000000"/>
                <w:kern w:val="0"/>
                <w:sz w:val="18"/>
                <w:szCs w:val="18"/>
              </w:rPr>
              <w:t>开始施药。</w:t>
            </w:r>
          </w:p>
        </w:tc>
      </w:tr>
      <w:tr w:rsidR="00AE62E0" w:rsidRPr="00147B45" w:rsidTr="00855FD5">
        <w:trPr>
          <w:trHeight w:val="551"/>
        </w:trPr>
        <w:tc>
          <w:tcPr>
            <w:tcW w:w="797" w:type="pct"/>
            <w:shd w:val="clear" w:color="auto" w:fill="auto"/>
            <w:noWrap/>
          </w:tcPr>
          <w:p w:rsidR="00AE62E0" w:rsidRPr="00DA587D" w:rsidRDefault="00AE62E0" w:rsidP="00244E58">
            <w:pPr>
              <w:widowControl/>
              <w:spacing w:line="276" w:lineRule="auto"/>
              <w:jc w:val="left"/>
              <w:rPr>
                <w:rFonts w:ascii="宋体" w:hAnsi="宋体" w:cs="宋体"/>
                <w:color w:val="000000"/>
                <w:kern w:val="0"/>
                <w:sz w:val="18"/>
                <w:szCs w:val="18"/>
              </w:rPr>
            </w:pPr>
            <w:r>
              <w:rPr>
                <w:rFonts w:ascii="宋体" w:hAnsi="宋体" w:cs="宋体" w:hint="eastAsia"/>
                <w:color w:val="000000"/>
                <w:kern w:val="0"/>
                <w:sz w:val="18"/>
                <w:szCs w:val="18"/>
              </w:rPr>
              <w:t>玉米</w:t>
            </w:r>
            <w:r>
              <w:rPr>
                <w:rFonts w:ascii="宋体" w:hAnsi="宋体" w:cs="宋体"/>
                <w:color w:val="000000"/>
                <w:kern w:val="0"/>
                <w:sz w:val="18"/>
                <w:szCs w:val="18"/>
              </w:rPr>
              <w:t>小斑病</w:t>
            </w:r>
          </w:p>
        </w:tc>
        <w:tc>
          <w:tcPr>
            <w:tcW w:w="4203" w:type="pct"/>
            <w:shd w:val="clear" w:color="auto" w:fill="auto"/>
            <w:noWrap/>
          </w:tcPr>
          <w:p w:rsidR="00AE62E0" w:rsidRPr="00DA587D" w:rsidRDefault="00C3004A" w:rsidP="00244E58">
            <w:pPr>
              <w:widowControl/>
              <w:spacing w:line="276" w:lineRule="auto"/>
              <w:jc w:val="left"/>
              <w:rPr>
                <w:rFonts w:ascii="宋体" w:hAnsi="宋体" w:cs="宋体"/>
                <w:color w:val="000000"/>
                <w:kern w:val="0"/>
                <w:sz w:val="18"/>
                <w:szCs w:val="18"/>
              </w:rPr>
            </w:pPr>
            <w:r>
              <w:rPr>
                <w:rFonts w:ascii="宋体" w:hAnsi="宋体" w:cs="宋体" w:hint="eastAsia"/>
                <w:color w:val="000000"/>
                <w:kern w:val="0"/>
                <w:sz w:val="18"/>
                <w:szCs w:val="18"/>
              </w:rPr>
              <w:t>在</w:t>
            </w:r>
            <w:r>
              <w:rPr>
                <w:rFonts w:ascii="宋体" w:hAnsi="宋体" w:cs="宋体"/>
                <w:color w:val="000000"/>
                <w:kern w:val="0"/>
                <w:sz w:val="18"/>
                <w:szCs w:val="18"/>
              </w:rPr>
              <w:t>病害</w:t>
            </w:r>
            <w:r>
              <w:rPr>
                <w:rFonts w:ascii="宋体" w:hAnsi="宋体" w:cs="宋体" w:hint="eastAsia"/>
                <w:color w:val="000000"/>
                <w:kern w:val="0"/>
                <w:sz w:val="18"/>
                <w:szCs w:val="18"/>
              </w:rPr>
              <w:t>病未发生前保护性</w:t>
            </w:r>
            <w:r>
              <w:rPr>
                <w:rFonts w:ascii="宋体" w:hAnsi="宋体" w:cs="宋体"/>
                <w:color w:val="000000"/>
                <w:kern w:val="0"/>
                <w:sz w:val="18"/>
                <w:szCs w:val="18"/>
              </w:rPr>
              <w:t>施药</w:t>
            </w:r>
            <w:r w:rsidR="00A42B50">
              <w:rPr>
                <w:rFonts w:ascii="宋体" w:hAnsi="宋体" w:cs="宋体" w:hint="eastAsia"/>
                <w:color w:val="000000"/>
                <w:kern w:val="0"/>
                <w:sz w:val="18"/>
                <w:szCs w:val="18"/>
              </w:rPr>
              <w:t>，每隔7-10天喷施一次，连续喷施2-3次</w:t>
            </w:r>
          </w:p>
        </w:tc>
      </w:tr>
    </w:tbl>
    <w:p w:rsidR="00DA587D" w:rsidRPr="00147B45" w:rsidRDefault="00DA587D" w:rsidP="00244E58">
      <w:pPr>
        <w:pStyle w:val="aff7"/>
        <w:jc w:val="left"/>
        <w:rPr>
          <w:rFonts w:ascii="Times New Roman"/>
        </w:rPr>
      </w:pPr>
      <w:r>
        <w:rPr>
          <w:rFonts w:ascii="Times New Roman" w:hint="eastAsia"/>
        </w:rPr>
        <w:t>信息来源</w:t>
      </w:r>
      <w:r>
        <w:rPr>
          <w:rFonts w:ascii="Times New Roman"/>
        </w:rPr>
        <w:t>：</w:t>
      </w:r>
      <w:r>
        <w:rPr>
          <w:rFonts w:ascii="Times New Roman" w:hint="eastAsia"/>
        </w:rPr>
        <w:t>全国</w:t>
      </w:r>
      <w:r w:rsidR="00872240">
        <w:rPr>
          <w:rFonts w:ascii="Times New Roman" w:hint="eastAsia"/>
        </w:rPr>
        <w:t>农业技术</w:t>
      </w:r>
      <w:r>
        <w:rPr>
          <w:rFonts w:ascii="Times New Roman" w:hint="eastAsia"/>
        </w:rPr>
        <w:t>推广</w:t>
      </w:r>
      <w:r w:rsidR="00872240">
        <w:rPr>
          <w:rFonts w:ascii="Times New Roman" w:hint="eastAsia"/>
        </w:rPr>
        <w:t>服务</w:t>
      </w:r>
      <w:r>
        <w:rPr>
          <w:rFonts w:ascii="Times New Roman" w:hint="eastAsia"/>
        </w:rPr>
        <w:t>中心</w:t>
      </w:r>
    </w:p>
    <w:p w:rsidR="00DA587D" w:rsidRPr="00DA587D" w:rsidRDefault="00DA587D" w:rsidP="00244E58">
      <w:pPr>
        <w:pStyle w:val="aff7"/>
        <w:jc w:val="left"/>
      </w:pPr>
    </w:p>
    <w:p w:rsidR="00FA2C84" w:rsidRDefault="00FA2C84" w:rsidP="00244E58">
      <w:pPr>
        <w:widowControl/>
        <w:jc w:val="left"/>
        <w:rPr>
          <w:rFonts w:ascii="宋体"/>
          <w:kern w:val="0"/>
          <w:szCs w:val="20"/>
        </w:rPr>
      </w:pPr>
      <w:r>
        <w:br w:type="page"/>
      </w:r>
    </w:p>
    <w:p w:rsidR="00DA587D" w:rsidRPr="00DA587D" w:rsidRDefault="00DA587D" w:rsidP="00804C31">
      <w:pPr>
        <w:pStyle w:val="af7"/>
        <w:tabs>
          <w:tab w:val="left" w:pos="360"/>
        </w:tabs>
        <w:spacing w:before="156" w:after="156"/>
        <w:rPr>
          <w:rFonts w:ascii="Times New Roman"/>
        </w:rPr>
      </w:pPr>
    </w:p>
    <w:p w:rsidR="00381D7B" w:rsidRPr="00147B45" w:rsidRDefault="00AF5D98" w:rsidP="00804C31">
      <w:pPr>
        <w:widowControl/>
        <w:jc w:val="center"/>
      </w:pPr>
      <w:bookmarkStart w:id="27" w:name="_Toc531522907"/>
      <w:bookmarkStart w:id="28" w:name="BKCKWX"/>
      <w:r w:rsidRPr="00147B45">
        <w:rPr>
          <w:rFonts w:hint="eastAsia"/>
        </w:rPr>
        <w:t>（</w:t>
      </w:r>
      <w:r w:rsidR="00CC474D" w:rsidRPr="00147B45">
        <w:t>资料性附录）</w:t>
      </w:r>
      <w:bookmarkEnd w:id="27"/>
    </w:p>
    <w:p w:rsidR="00584FF8" w:rsidRPr="00147B45" w:rsidRDefault="00FD7CD6" w:rsidP="00804C31">
      <w:pPr>
        <w:pStyle w:val="af7"/>
        <w:numPr>
          <w:ilvl w:val="0"/>
          <w:numId w:val="0"/>
        </w:numPr>
        <w:spacing w:before="156" w:after="156"/>
        <w:outlineLvl w:val="9"/>
        <w:rPr>
          <w:rFonts w:ascii="Times New Roman"/>
        </w:rPr>
      </w:pPr>
      <w:r w:rsidRPr="00147B45">
        <w:rPr>
          <w:rFonts w:hint="eastAsia"/>
        </w:rPr>
        <w:t>玉米</w:t>
      </w:r>
      <w:r w:rsidR="00584FF8" w:rsidRPr="00147B45">
        <w:rPr>
          <w:rFonts w:hint="eastAsia"/>
        </w:rPr>
        <w:t>主要病虫害防治常用农药有效成分目录</w:t>
      </w:r>
    </w:p>
    <w:tbl>
      <w:tblPr>
        <w:tblW w:w="5000" w:type="pct"/>
        <w:tblBorders>
          <w:top w:val="single" w:sz="12" w:space="0" w:color="000000"/>
          <w:left w:val="single" w:sz="12" w:space="0" w:color="000000"/>
          <w:bottom w:val="single" w:sz="12" w:space="0" w:color="000000"/>
          <w:right w:val="single" w:sz="12" w:space="0" w:color="000000"/>
          <w:insideH w:val="single" w:sz="4" w:space="0" w:color="auto"/>
          <w:insideV w:val="single" w:sz="4" w:space="0" w:color="auto"/>
        </w:tblBorders>
        <w:tblLook w:val="04A0" w:firstRow="1" w:lastRow="0" w:firstColumn="1" w:lastColumn="0" w:noHBand="0" w:noVBand="1"/>
      </w:tblPr>
      <w:tblGrid>
        <w:gridCol w:w="2435"/>
        <w:gridCol w:w="7135"/>
      </w:tblGrid>
      <w:tr w:rsidR="00584FF8" w:rsidRPr="00147B45" w:rsidTr="00855FD5">
        <w:trPr>
          <w:trHeight w:val="369"/>
        </w:trPr>
        <w:tc>
          <w:tcPr>
            <w:tcW w:w="1241" w:type="pct"/>
            <w:tcBorders>
              <w:top w:val="single" w:sz="12" w:space="0" w:color="000000"/>
              <w:bottom w:val="single" w:sz="12" w:space="0" w:color="000000"/>
            </w:tcBorders>
            <w:shd w:val="clear" w:color="auto" w:fill="auto"/>
            <w:noWrap/>
            <w:vAlign w:val="center"/>
          </w:tcPr>
          <w:p w:rsidR="00584FF8" w:rsidRPr="00147B45" w:rsidRDefault="00584FF8" w:rsidP="00855FD5">
            <w:pPr>
              <w:widowControl/>
              <w:jc w:val="center"/>
              <w:rPr>
                <w:rFonts w:ascii="宋体" w:hAnsi="宋体" w:cs="宋体"/>
                <w:b/>
                <w:color w:val="000000"/>
                <w:kern w:val="0"/>
                <w:sz w:val="18"/>
                <w:szCs w:val="18"/>
              </w:rPr>
            </w:pPr>
            <w:r w:rsidRPr="00147B45">
              <w:rPr>
                <w:rFonts w:ascii="宋体" w:hAnsi="宋体" w:cs="宋体" w:hint="eastAsia"/>
                <w:b/>
                <w:color w:val="000000"/>
                <w:kern w:val="0"/>
                <w:sz w:val="18"/>
                <w:szCs w:val="18"/>
              </w:rPr>
              <w:t>防治对象</w:t>
            </w:r>
          </w:p>
        </w:tc>
        <w:tc>
          <w:tcPr>
            <w:tcW w:w="3759" w:type="pct"/>
            <w:tcBorders>
              <w:top w:val="single" w:sz="12" w:space="0" w:color="000000"/>
              <w:bottom w:val="single" w:sz="12" w:space="0" w:color="000000"/>
            </w:tcBorders>
            <w:shd w:val="clear" w:color="auto" w:fill="auto"/>
            <w:noWrap/>
            <w:vAlign w:val="center"/>
          </w:tcPr>
          <w:p w:rsidR="00584FF8" w:rsidRPr="00147B45" w:rsidRDefault="00584FF8" w:rsidP="00855FD5">
            <w:pPr>
              <w:widowControl/>
              <w:jc w:val="center"/>
              <w:rPr>
                <w:rFonts w:ascii="宋体" w:hAnsi="宋体" w:cs="宋体"/>
                <w:b/>
                <w:color w:val="000000"/>
                <w:kern w:val="0"/>
                <w:sz w:val="18"/>
                <w:szCs w:val="18"/>
              </w:rPr>
            </w:pPr>
            <w:r w:rsidRPr="00147B45">
              <w:rPr>
                <w:rFonts w:ascii="宋体" w:hAnsi="宋体" w:cs="宋体" w:hint="eastAsia"/>
                <w:b/>
                <w:color w:val="000000"/>
                <w:kern w:val="0"/>
                <w:sz w:val="18"/>
                <w:szCs w:val="18"/>
              </w:rPr>
              <w:t>有效成分</w:t>
            </w:r>
          </w:p>
        </w:tc>
      </w:tr>
      <w:tr w:rsidR="00584FF8" w:rsidRPr="00147B45" w:rsidTr="00855FD5">
        <w:trPr>
          <w:trHeight w:val="954"/>
        </w:trPr>
        <w:tc>
          <w:tcPr>
            <w:tcW w:w="1241" w:type="pct"/>
            <w:tcBorders>
              <w:top w:val="single" w:sz="12" w:space="0" w:color="000000"/>
              <w:bottom w:val="single" w:sz="4" w:space="0" w:color="auto"/>
            </w:tcBorders>
            <w:shd w:val="clear" w:color="auto" w:fill="auto"/>
            <w:noWrap/>
            <w:vAlign w:val="center"/>
          </w:tcPr>
          <w:p w:rsidR="00584FF8" w:rsidRPr="00147B45" w:rsidRDefault="004D62D8" w:rsidP="00244E58">
            <w:pPr>
              <w:widowControl/>
              <w:jc w:val="left"/>
              <w:rPr>
                <w:rFonts w:ascii="宋体" w:hAnsi="宋体" w:cs="宋体"/>
                <w:color w:val="000000"/>
                <w:kern w:val="0"/>
                <w:sz w:val="18"/>
                <w:szCs w:val="18"/>
              </w:rPr>
            </w:pPr>
            <w:r w:rsidRPr="00147B45">
              <w:rPr>
                <w:rFonts w:ascii="宋体" w:hAnsi="宋体" w:cs="宋体" w:hint="eastAsia"/>
                <w:color w:val="000000"/>
                <w:kern w:val="0"/>
                <w:sz w:val="18"/>
                <w:szCs w:val="18"/>
              </w:rPr>
              <w:t>草地贪夜蛾，东方粘虫</w:t>
            </w:r>
          </w:p>
        </w:tc>
        <w:tc>
          <w:tcPr>
            <w:tcW w:w="3759" w:type="pct"/>
            <w:tcBorders>
              <w:top w:val="single" w:sz="12" w:space="0" w:color="000000"/>
              <w:bottom w:val="single" w:sz="4" w:space="0" w:color="auto"/>
            </w:tcBorders>
            <w:shd w:val="clear" w:color="auto" w:fill="auto"/>
            <w:noWrap/>
            <w:vAlign w:val="center"/>
          </w:tcPr>
          <w:p w:rsidR="00E039F5" w:rsidRPr="00855FD5" w:rsidRDefault="00E039F5" w:rsidP="00244E58">
            <w:pPr>
              <w:widowControl/>
              <w:jc w:val="left"/>
              <w:rPr>
                <w:rFonts w:ascii="宋体" w:hAnsi="宋体" w:cs="宋体"/>
                <w:color w:val="0D0D0D" w:themeColor="text1" w:themeTint="F2"/>
                <w:kern w:val="0"/>
                <w:sz w:val="18"/>
                <w:szCs w:val="18"/>
              </w:rPr>
            </w:pPr>
            <w:r w:rsidRPr="00855FD5">
              <w:rPr>
                <w:rFonts w:ascii="宋体" w:hAnsi="宋体" w:cs="宋体"/>
                <w:color w:val="0D0D0D" w:themeColor="text1" w:themeTint="F2"/>
                <w:kern w:val="0"/>
                <w:sz w:val="18"/>
                <w:szCs w:val="18"/>
              </w:rPr>
              <w:t>乙基多杀菌素，甲氨基阿维菌素苯甲酸盐、</w:t>
            </w:r>
            <w:proofErr w:type="gramStart"/>
            <w:r w:rsidRPr="00855FD5">
              <w:rPr>
                <w:rFonts w:ascii="宋体" w:hAnsi="宋体" w:cs="宋体"/>
                <w:color w:val="0D0D0D" w:themeColor="text1" w:themeTint="F2"/>
                <w:kern w:val="0"/>
                <w:sz w:val="18"/>
                <w:szCs w:val="18"/>
              </w:rPr>
              <w:t>四氯虫酰胺</w:t>
            </w:r>
            <w:proofErr w:type="gramEnd"/>
            <w:r w:rsidR="00EF5827" w:rsidRPr="00855FD5">
              <w:rPr>
                <w:rFonts w:ascii="宋体" w:hAnsi="宋体" w:cs="宋体" w:hint="eastAsia"/>
                <w:color w:val="0D0D0D" w:themeColor="text1" w:themeTint="F2"/>
                <w:kern w:val="0"/>
                <w:sz w:val="18"/>
                <w:szCs w:val="18"/>
              </w:rPr>
              <w:t>、</w:t>
            </w:r>
            <w:proofErr w:type="gramStart"/>
            <w:r w:rsidRPr="00855FD5">
              <w:rPr>
                <w:rFonts w:ascii="宋体" w:hAnsi="宋体" w:cs="宋体"/>
                <w:color w:val="0D0D0D" w:themeColor="text1" w:themeTint="F2"/>
                <w:kern w:val="0"/>
                <w:sz w:val="18"/>
                <w:szCs w:val="18"/>
              </w:rPr>
              <w:t>虱螨脲</w:t>
            </w:r>
            <w:proofErr w:type="gramEnd"/>
            <w:r w:rsidRPr="00855FD5">
              <w:rPr>
                <w:rFonts w:ascii="宋体" w:hAnsi="宋体" w:cs="宋体"/>
                <w:color w:val="0D0D0D" w:themeColor="text1" w:themeTint="F2"/>
                <w:kern w:val="0"/>
                <w:sz w:val="18"/>
                <w:szCs w:val="18"/>
              </w:rPr>
              <w:t>、</w:t>
            </w:r>
            <w:proofErr w:type="gramStart"/>
            <w:r w:rsidRPr="00855FD5">
              <w:rPr>
                <w:rFonts w:ascii="宋体" w:hAnsi="宋体" w:cs="宋体"/>
                <w:color w:val="0D0D0D" w:themeColor="text1" w:themeTint="F2"/>
                <w:kern w:val="0"/>
                <w:sz w:val="18"/>
                <w:szCs w:val="18"/>
              </w:rPr>
              <w:t>氯虫苯</w:t>
            </w:r>
            <w:proofErr w:type="gramEnd"/>
            <w:r w:rsidRPr="00855FD5">
              <w:rPr>
                <w:rFonts w:ascii="宋体" w:hAnsi="宋体" w:cs="宋体"/>
                <w:color w:val="0D0D0D" w:themeColor="text1" w:themeTint="F2"/>
                <w:kern w:val="0"/>
                <w:sz w:val="18"/>
                <w:szCs w:val="18"/>
              </w:rPr>
              <w:t>甲酰胺</w:t>
            </w:r>
          </w:p>
        </w:tc>
      </w:tr>
      <w:tr w:rsidR="00584FF8" w:rsidRPr="00147B45" w:rsidTr="00855FD5">
        <w:trPr>
          <w:trHeight w:val="549"/>
        </w:trPr>
        <w:tc>
          <w:tcPr>
            <w:tcW w:w="1241" w:type="pct"/>
            <w:tcBorders>
              <w:top w:val="single" w:sz="4" w:space="0" w:color="auto"/>
            </w:tcBorders>
            <w:shd w:val="clear" w:color="auto" w:fill="auto"/>
            <w:noWrap/>
            <w:vAlign w:val="center"/>
          </w:tcPr>
          <w:p w:rsidR="00584FF8" w:rsidRPr="00147B45" w:rsidRDefault="004D62D8" w:rsidP="00244E58">
            <w:pPr>
              <w:widowControl/>
              <w:jc w:val="left"/>
              <w:rPr>
                <w:rFonts w:ascii="宋体" w:hAnsi="宋体" w:cs="宋体"/>
                <w:color w:val="000000"/>
                <w:kern w:val="0"/>
                <w:sz w:val="18"/>
                <w:szCs w:val="18"/>
              </w:rPr>
            </w:pPr>
            <w:r w:rsidRPr="00147B45">
              <w:rPr>
                <w:rFonts w:ascii="宋体" w:hAnsi="宋体" w:cs="宋体" w:hint="eastAsia"/>
                <w:color w:val="000000"/>
                <w:kern w:val="0"/>
                <w:sz w:val="18"/>
                <w:szCs w:val="18"/>
              </w:rPr>
              <w:t>玉米螟</w:t>
            </w:r>
          </w:p>
        </w:tc>
        <w:tc>
          <w:tcPr>
            <w:tcW w:w="3759" w:type="pct"/>
            <w:tcBorders>
              <w:top w:val="single" w:sz="4" w:space="0" w:color="auto"/>
            </w:tcBorders>
            <w:shd w:val="clear" w:color="auto" w:fill="auto"/>
            <w:noWrap/>
            <w:vAlign w:val="center"/>
          </w:tcPr>
          <w:p w:rsidR="00584FF8" w:rsidRPr="00855FD5" w:rsidRDefault="004D62D8" w:rsidP="00244E58">
            <w:pPr>
              <w:widowControl/>
              <w:jc w:val="left"/>
              <w:rPr>
                <w:rFonts w:ascii="宋体" w:hAnsi="宋体" w:cs="宋体"/>
                <w:color w:val="0D0D0D" w:themeColor="text1" w:themeTint="F2"/>
                <w:kern w:val="0"/>
                <w:sz w:val="18"/>
                <w:szCs w:val="18"/>
              </w:rPr>
            </w:pPr>
            <w:proofErr w:type="gramStart"/>
            <w:r w:rsidRPr="00855FD5">
              <w:rPr>
                <w:rFonts w:ascii="宋体" w:hAnsi="宋体" w:cs="宋体" w:hint="eastAsia"/>
                <w:color w:val="0D0D0D" w:themeColor="text1" w:themeTint="F2"/>
                <w:kern w:val="0"/>
                <w:sz w:val="18"/>
                <w:szCs w:val="18"/>
              </w:rPr>
              <w:t>氯虫苯</w:t>
            </w:r>
            <w:proofErr w:type="gramEnd"/>
            <w:r w:rsidRPr="00855FD5">
              <w:rPr>
                <w:rFonts w:ascii="宋体" w:hAnsi="宋体" w:cs="宋体" w:hint="eastAsia"/>
                <w:color w:val="0D0D0D" w:themeColor="text1" w:themeTint="F2"/>
                <w:kern w:val="0"/>
                <w:sz w:val="18"/>
                <w:szCs w:val="18"/>
              </w:rPr>
              <w:t>甲酰胺，乙基多杀菌素</w:t>
            </w:r>
            <w:r w:rsidR="002D4EB5" w:rsidRPr="00855FD5">
              <w:rPr>
                <w:rFonts w:ascii="宋体" w:hAnsi="宋体" w:cs="宋体" w:hint="eastAsia"/>
                <w:color w:val="0D0D0D" w:themeColor="text1" w:themeTint="F2"/>
                <w:kern w:val="0"/>
                <w:sz w:val="18"/>
                <w:szCs w:val="18"/>
              </w:rPr>
              <w:t>、</w:t>
            </w:r>
            <w:proofErr w:type="gramStart"/>
            <w:r w:rsidR="002D4EB5" w:rsidRPr="00855FD5">
              <w:rPr>
                <w:rFonts w:ascii="宋体" w:hAnsi="宋体" w:cs="宋体"/>
                <w:color w:val="0D0D0D" w:themeColor="text1" w:themeTint="F2"/>
                <w:kern w:val="0"/>
                <w:sz w:val="18"/>
                <w:szCs w:val="18"/>
              </w:rPr>
              <w:t>甲维盐</w:t>
            </w:r>
            <w:proofErr w:type="gramEnd"/>
          </w:p>
        </w:tc>
      </w:tr>
      <w:tr w:rsidR="00584FF8" w:rsidRPr="00147B45" w:rsidTr="00855FD5">
        <w:trPr>
          <w:trHeight w:val="556"/>
        </w:trPr>
        <w:tc>
          <w:tcPr>
            <w:tcW w:w="1241" w:type="pct"/>
            <w:shd w:val="clear" w:color="auto" w:fill="auto"/>
            <w:noWrap/>
            <w:vAlign w:val="center"/>
          </w:tcPr>
          <w:p w:rsidR="00584FF8" w:rsidRPr="00147B45" w:rsidRDefault="004D62D8" w:rsidP="00244E58">
            <w:pPr>
              <w:widowControl/>
              <w:jc w:val="left"/>
              <w:rPr>
                <w:rFonts w:ascii="宋体" w:hAnsi="宋体" w:cs="宋体"/>
                <w:color w:val="000000"/>
                <w:kern w:val="0"/>
                <w:sz w:val="18"/>
                <w:szCs w:val="18"/>
              </w:rPr>
            </w:pPr>
            <w:r w:rsidRPr="00147B45">
              <w:rPr>
                <w:rFonts w:ascii="宋体" w:hAnsi="宋体" w:cs="宋体" w:hint="eastAsia"/>
                <w:color w:val="000000"/>
                <w:kern w:val="0"/>
                <w:sz w:val="18"/>
                <w:szCs w:val="18"/>
              </w:rPr>
              <w:t>玉米</w:t>
            </w:r>
            <w:r w:rsidRPr="00147B45">
              <w:rPr>
                <w:rFonts w:ascii="宋体" w:hAnsi="宋体" w:cs="宋体"/>
                <w:color w:val="000000"/>
                <w:kern w:val="0"/>
                <w:sz w:val="18"/>
                <w:szCs w:val="18"/>
              </w:rPr>
              <w:t>大斑病</w:t>
            </w:r>
            <w:r w:rsidRPr="00147B45">
              <w:rPr>
                <w:rFonts w:ascii="宋体" w:hAnsi="宋体" w:cs="宋体" w:hint="eastAsia"/>
                <w:color w:val="000000"/>
                <w:kern w:val="0"/>
                <w:sz w:val="18"/>
                <w:szCs w:val="18"/>
              </w:rPr>
              <w:t>，</w:t>
            </w:r>
            <w:r w:rsidRPr="00147B45">
              <w:rPr>
                <w:rFonts w:ascii="宋体" w:hAnsi="宋体" w:cs="宋体"/>
                <w:color w:val="000000"/>
                <w:kern w:val="0"/>
                <w:sz w:val="18"/>
                <w:szCs w:val="18"/>
              </w:rPr>
              <w:t>小斑病</w:t>
            </w:r>
          </w:p>
        </w:tc>
        <w:tc>
          <w:tcPr>
            <w:tcW w:w="3759" w:type="pct"/>
            <w:shd w:val="clear" w:color="auto" w:fill="auto"/>
            <w:noWrap/>
            <w:vAlign w:val="center"/>
          </w:tcPr>
          <w:p w:rsidR="00584FF8" w:rsidRPr="00855FD5" w:rsidRDefault="002D4EB5" w:rsidP="00244E58">
            <w:pPr>
              <w:widowControl/>
              <w:jc w:val="left"/>
              <w:rPr>
                <w:rFonts w:ascii="宋体" w:hAnsi="宋体" w:cs="宋体"/>
                <w:color w:val="0D0D0D" w:themeColor="text1" w:themeTint="F2"/>
                <w:kern w:val="0"/>
                <w:sz w:val="18"/>
                <w:szCs w:val="18"/>
              </w:rPr>
            </w:pPr>
            <w:r w:rsidRPr="00855FD5">
              <w:rPr>
                <w:rFonts w:ascii="宋体" w:hAnsi="宋体" w:cs="宋体" w:hint="eastAsia"/>
                <w:color w:val="0D0D0D" w:themeColor="text1" w:themeTint="F2"/>
                <w:kern w:val="0"/>
                <w:sz w:val="18"/>
                <w:szCs w:val="18"/>
              </w:rPr>
              <w:t>吡唑</w:t>
            </w:r>
            <w:proofErr w:type="gramStart"/>
            <w:r w:rsidRPr="00855FD5">
              <w:rPr>
                <w:rFonts w:ascii="宋体" w:hAnsi="宋体" w:cs="宋体" w:hint="eastAsia"/>
                <w:color w:val="0D0D0D" w:themeColor="text1" w:themeTint="F2"/>
                <w:kern w:val="0"/>
                <w:sz w:val="18"/>
                <w:szCs w:val="18"/>
              </w:rPr>
              <w:t>醚菌酯</w:t>
            </w:r>
            <w:proofErr w:type="gramEnd"/>
            <w:r w:rsidRPr="00855FD5">
              <w:rPr>
                <w:rFonts w:ascii="宋体" w:hAnsi="宋体" w:cs="宋体"/>
                <w:color w:val="0D0D0D" w:themeColor="text1" w:themeTint="F2"/>
                <w:kern w:val="0"/>
                <w:sz w:val="18"/>
                <w:szCs w:val="18"/>
              </w:rPr>
              <w:t>、氟环</w:t>
            </w:r>
            <w:proofErr w:type="gramStart"/>
            <w:r w:rsidRPr="00855FD5">
              <w:rPr>
                <w:rFonts w:ascii="宋体" w:hAnsi="宋体" w:cs="宋体"/>
                <w:color w:val="0D0D0D" w:themeColor="text1" w:themeTint="F2"/>
                <w:kern w:val="0"/>
                <w:sz w:val="18"/>
                <w:szCs w:val="18"/>
              </w:rPr>
              <w:t>唑</w:t>
            </w:r>
            <w:proofErr w:type="gramEnd"/>
            <w:r w:rsidRPr="00855FD5">
              <w:rPr>
                <w:rFonts w:ascii="宋体" w:hAnsi="宋体" w:cs="宋体"/>
                <w:color w:val="0D0D0D" w:themeColor="text1" w:themeTint="F2"/>
                <w:kern w:val="0"/>
                <w:sz w:val="18"/>
                <w:szCs w:val="18"/>
              </w:rPr>
              <w:t>、</w:t>
            </w:r>
            <w:proofErr w:type="gramStart"/>
            <w:r w:rsidRPr="00855FD5">
              <w:rPr>
                <w:rFonts w:ascii="宋体" w:hAnsi="宋体" w:cs="宋体"/>
                <w:color w:val="0D0D0D" w:themeColor="text1" w:themeTint="F2"/>
                <w:kern w:val="0"/>
                <w:sz w:val="18"/>
                <w:szCs w:val="18"/>
              </w:rPr>
              <w:t>肟</w:t>
            </w:r>
            <w:proofErr w:type="gramEnd"/>
            <w:r w:rsidRPr="00855FD5">
              <w:rPr>
                <w:rFonts w:ascii="宋体" w:hAnsi="宋体" w:cs="宋体"/>
                <w:color w:val="0D0D0D" w:themeColor="text1" w:themeTint="F2"/>
                <w:kern w:val="0"/>
                <w:sz w:val="18"/>
                <w:szCs w:val="18"/>
              </w:rPr>
              <w:t>菌酯、</w:t>
            </w:r>
            <w:r w:rsidRPr="00855FD5">
              <w:rPr>
                <w:rFonts w:ascii="宋体" w:hAnsi="宋体" w:cs="宋体" w:hint="eastAsia"/>
                <w:color w:val="0D0D0D" w:themeColor="text1" w:themeTint="F2"/>
                <w:kern w:val="0"/>
                <w:sz w:val="18"/>
                <w:szCs w:val="18"/>
              </w:rPr>
              <w:t>戊</w:t>
            </w:r>
            <w:proofErr w:type="gramStart"/>
            <w:r w:rsidRPr="00855FD5">
              <w:rPr>
                <w:rFonts w:ascii="宋体" w:hAnsi="宋体" w:cs="宋体" w:hint="eastAsia"/>
                <w:color w:val="0D0D0D" w:themeColor="text1" w:themeTint="F2"/>
                <w:kern w:val="0"/>
                <w:sz w:val="18"/>
                <w:szCs w:val="18"/>
              </w:rPr>
              <w:t>唑</w:t>
            </w:r>
            <w:proofErr w:type="gramEnd"/>
            <w:r w:rsidRPr="00855FD5">
              <w:rPr>
                <w:rFonts w:ascii="宋体" w:hAnsi="宋体" w:cs="宋体" w:hint="eastAsia"/>
                <w:color w:val="0D0D0D" w:themeColor="text1" w:themeTint="F2"/>
                <w:kern w:val="0"/>
                <w:sz w:val="18"/>
                <w:szCs w:val="18"/>
              </w:rPr>
              <w:t>醇、</w:t>
            </w:r>
            <w:proofErr w:type="gramStart"/>
            <w:r w:rsidRPr="00855FD5">
              <w:rPr>
                <w:rFonts w:ascii="宋体" w:hAnsi="宋体" w:cs="宋体"/>
                <w:color w:val="0D0D0D" w:themeColor="text1" w:themeTint="F2"/>
                <w:kern w:val="0"/>
                <w:sz w:val="18"/>
                <w:szCs w:val="18"/>
              </w:rPr>
              <w:t>嘧菌酯</w:t>
            </w:r>
            <w:proofErr w:type="gramEnd"/>
          </w:p>
        </w:tc>
      </w:tr>
      <w:tr w:rsidR="00584FF8" w:rsidRPr="00147B45" w:rsidTr="00855FD5">
        <w:trPr>
          <w:trHeight w:val="551"/>
        </w:trPr>
        <w:tc>
          <w:tcPr>
            <w:tcW w:w="1241" w:type="pct"/>
            <w:shd w:val="clear" w:color="auto" w:fill="auto"/>
            <w:noWrap/>
            <w:vAlign w:val="center"/>
          </w:tcPr>
          <w:p w:rsidR="00584FF8" w:rsidRPr="00147B45" w:rsidRDefault="004D62D8" w:rsidP="00244E58">
            <w:pPr>
              <w:widowControl/>
              <w:jc w:val="left"/>
              <w:rPr>
                <w:rFonts w:ascii="宋体" w:hAnsi="宋体" w:cs="宋体"/>
                <w:color w:val="000000"/>
                <w:kern w:val="0"/>
                <w:sz w:val="18"/>
                <w:szCs w:val="18"/>
              </w:rPr>
            </w:pPr>
            <w:r w:rsidRPr="00147B45">
              <w:rPr>
                <w:rFonts w:ascii="宋体" w:hAnsi="宋体" w:cs="宋体" w:hint="eastAsia"/>
                <w:color w:val="000000"/>
                <w:kern w:val="0"/>
                <w:sz w:val="18"/>
                <w:szCs w:val="18"/>
              </w:rPr>
              <w:t>玉米</w:t>
            </w:r>
            <w:r w:rsidRPr="00147B45">
              <w:rPr>
                <w:rFonts w:ascii="宋体" w:hAnsi="宋体" w:cs="宋体"/>
                <w:color w:val="000000"/>
                <w:kern w:val="0"/>
                <w:sz w:val="18"/>
                <w:szCs w:val="18"/>
              </w:rPr>
              <w:t>锈病</w:t>
            </w:r>
          </w:p>
        </w:tc>
        <w:tc>
          <w:tcPr>
            <w:tcW w:w="3759" w:type="pct"/>
            <w:shd w:val="clear" w:color="auto" w:fill="auto"/>
            <w:noWrap/>
            <w:vAlign w:val="center"/>
          </w:tcPr>
          <w:p w:rsidR="00584FF8" w:rsidRPr="00855FD5" w:rsidRDefault="00584FF8" w:rsidP="00244E58">
            <w:pPr>
              <w:widowControl/>
              <w:jc w:val="left"/>
              <w:rPr>
                <w:rFonts w:ascii="宋体" w:hAnsi="宋体" w:cs="宋体"/>
                <w:color w:val="0D0D0D" w:themeColor="text1" w:themeTint="F2"/>
                <w:kern w:val="0"/>
                <w:sz w:val="18"/>
                <w:szCs w:val="18"/>
              </w:rPr>
            </w:pPr>
            <w:proofErr w:type="gramStart"/>
            <w:r w:rsidRPr="00855FD5">
              <w:rPr>
                <w:rFonts w:ascii="宋体" w:hAnsi="宋体" w:cs="宋体" w:hint="eastAsia"/>
                <w:color w:val="0D0D0D" w:themeColor="text1" w:themeTint="F2"/>
                <w:kern w:val="0"/>
                <w:sz w:val="18"/>
                <w:szCs w:val="18"/>
              </w:rPr>
              <w:t>嘧</w:t>
            </w:r>
            <w:proofErr w:type="gramEnd"/>
            <w:r w:rsidRPr="00855FD5">
              <w:rPr>
                <w:rFonts w:ascii="宋体" w:hAnsi="宋体" w:cs="宋体" w:hint="eastAsia"/>
                <w:color w:val="0D0D0D" w:themeColor="text1" w:themeTint="F2"/>
                <w:kern w:val="0"/>
                <w:sz w:val="18"/>
                <w:szCs w:val="18"/>
              </w:rPr>
              <w:t>菌酯、</w:t>
            </w:r>
            <w:proofErr w:type="gramStart"/>
            <w:r w:rsidRPr="00855FD5">
              <w:rPr>
                <w:rFonts w:ascii="宋体" w:hAnsi="宋体" w:cs="宋体" w:hint="eastAsia"/>
                <w:color w:val="0D0D0D" w:themeColor="text1" w:themeTint="F2"/>
                <w:kern w:val="0"/>
                <w:sz w:val="18"/>
                <w:szCs w:val="18"/>
              </w:rPr>
              <w:t>肟菌酯</w:t>
            </w:r>
            <w:proofErr w:type="gramEnd"/>
          </w:p>
        </w:tc>
      </w:tr>
      <w:tr w:rsidR="00584FF8" w:rsidRPr="00147B45" w:rsidTr="00800E19">
        <w:trPr>
          <w:trHeight w:val="984"/>
        </w:trPr>
        <w:tc>
          <w:tcPr>
            <w:tcW w:w="5000" w:type="pct"/>
            <w:gridSpan w:val="2"/>
            <w:shd w:val="clear" w:color="auto" w:fill="auto"/>
            <w:noWrap/>
            <w:vAlign w:val="center"/>
          </w:tcPr>
          <w:p w:rsidR="00584FF8" w:rsidRPr="00147B45" w:rsidRDefault="00584FF8" w:rsidP="00244E58">
            <w:pPr>
              <w:widowControl/>
              <w:jc w:val="left"/>
              <w:rPr>
                <w:rFonts w:ascii="宋体" w:hAnsi="宋体" w:cs="宋体"/>
                <w:color w:val="000000"/>
                <w:kern w:val="0"/>
                <w:sz w:val="18"/>
                <w:szCs w:val="18"/>
              </w:rPr>
            </w:pPr>
            <w:r w:rsidRPr="00147B45">
              <w:rPr>
                <w:rFonts w:ascii="宋体" w:hAnsi="宋体" w:cs="宋体" w:hint="eastAsia"/>
                <w:color w:val="000000"/>
                <w:kern w:val="0"/>
                <w:sz w:val="18"/>
                <w:szCs w:val="18"/>
              </w:rPr>
              <w:t>注：本表是参照中国农药信息网截止</w:t>
            </w:r>
            <w:r w:rsidRPr="00147B45">
              <w:rPr>
                <w:color w:val="000000"/>
                <w:kern w:val="0"/>
                <w:sz w:val="18"/>
                <w:szCs w:val="18"/>
              </w:rPr>
              <w:t>201</w:t>
            </w:r>
            <w:r w:rsidR="00D80450" w:rsidRPr="00147B45">
              <w:rPr>
                <w:color w:val="000000"/>
                <w:kern w:val="0"/>
                <w:sz w:val="18"/>
                <w:szCs w:val="18"/>
              </w:rPr>
              <w:t>9</w:t>
            </w:r>
            <w:r w:rsidRPr="00147B45">
              <w:rPr>
                <w:rFonts w:ascii="宋体" w:hAnsi="宋体" w:cs="宋体" w:hint="eastAsia"/>
                <w:color w:val="000000"/>
                <w:kern w:val="0"/>
                <w:sz w:val="18"/>
                <w:szCs w:val="18"/>
              </w:rPr>
              <w:t>年底公布的农药登记数据整理而获得。对</w:t>
            </w:r>
            <w:r w:rsidR="00D80450" w:rsidRPr="00147B45">
              <w:rPr>
                <w:color w:val="000000"/>
                <w:kern w:val="0"/>
                <w:sz w:val="18"/>
                <w:szCs w:val="18"/>
              </w:rPr>
              <w:t>2019</w:t>
            </w:r>
            <w:r w:rsidRPr="00147B45">
              <w:rPr>
                <w:color w:val="000000"/>
                <w:kern w:val="0"/>
                <w:sz w:val="18"/>
                <w:szCs w:val="18"/>
              </w:rPr>
              <w:t>年以后登记的农药，以及</w:t>
            </w:r>
            <w:r w:rsidR="00D80450" w:rsidRPr="00147B45">
              <w:rPr>
                <w:color w:val="000000"/>
                <w:kern w:val="0"/>
                <w:sz w:val="18"/>
                <w:szCs w:val="18"/>
              </w:rPr>
              <w:t>2019</w:t>
            </w:r>
            <w:r w:rsidRPr="00147B45">
              <w:rPr>
                <w:color w:val="000000"/>
                <w:kern w:val="0"/>
                <w:sz w:val="18"/>
                <w:szCs w:val="18"/>
              </w:rPr>
              <w:t>年底前已登记但没有列入本表的农药，参照执行。</w:t>
            </w:r>
            <w:r w:rsidR="00F94784">
              <w:rPr>
                <w:rFonts w:hint="eastAsia"/>
                <w:color w:val="000000"/>
                <w:kern w:val="0"/>
                <w:sz w:val="18"/>
                <w:szCs w:val="18"/>
              </w:rPr>
              <w:t>药剂</w:t>
            </w:r>
            <w:r w:rsidR="00F94784">
              <w:rPr>
                <w:color w:val="000000"/>
                <w:kern w:val="0"/>
                <w:sz w:val="18"/>
                <w:szCs w:val="18"/>
              </w:rPr>
              <w:t>根据农业农村部的信息做了部分的</w:t>
            </w:r>
            <w:r w:rsidR="00F94784">
              <w:rPr>
                <w:rFonts w:hint="eastAsia"/>
                <w:color w:val="000000"/>
                <w:kern w:val="0"/>
                <w:sz w:val="18"/>
                <w:szCs w:val="18"/>
              </w:rPr>
              <w:t>调整</w:t>
            </w:r>
            <w:r w:rsidR="00F94784">
              <w:rPr>
                <w:color w:val="000000"/>
                <w:kern w:val="0"/>
                <w:sz w:val="18"/>
                <w:szCs w:val="18"/>
              </w:rPr>
              <w:t>，部分药剂由于剂型不</w:t>
            </w:r>
            <w:proofErr w:type="gramStart"/>
            <w:r w:rsidR="00F94784">
              <w:rPr>
                <w:color w:val="000000"/>
                <w:kern w:val="0"/>
                <w:sz w:val="18"/>
                <w:szCs w:val="18"/>
              </w:rPr>
              <w:t>适合飞防而</w:t>
            </w:r>
            <w:proofErr w:type="gramEnd"/>
            <w:r w:rsidR="00F94784">
              <w:rPr>
                <w:color w:val="000000"/>
                <w:kern w:val="0"/>
                <w:sz w:val="18"/>
                <w:szCs w:val="18"/>
              </w:rPr>
              <w:t>未列在内。</w:t>
            </w:r>
          </w:p>
        </w:tc>
      </w:tr>
    </w:tbl>
    <w:p w:rsidR="00584FF8" w:rsidRPr="00147B45" w:rsidRDefault="00584FF8" w:rsidP="00244E58">
      <w:pPr>
        <w:pStyle w:val="af7"/>
        <w:numPr>
          <w:ilvl w:val="0"/>
          <w:numId w:val="0"/>
        </w:numPr>
        <w:spacing w:before="156" w:after="156"/>
        <w:jc w:val="left"/>
        <w:outlineLvl w:val="9"/>
        <w:rPr>
          <w:rFonts w:ascii="宋体" w:eastAsia="宋体" w:hAnsi="宋体"/>
        </w:rPr>
      </w:pPr>
      <w:r w:rsidRPr="00147B45">
        <w:rPr>
          <w:rFonts w:ascii="宋体" w:eastAsia="宋体" w:hAnsi="宋体"/>
        </w:rPr>
        <w:t>数据来源</w:t>
      </w:r>
      <w:r w:rsidRPr="00147B45">
        <w:rPr>
          <w:rFonts w:ascii="宋体" w:eastAsia="宋体" w:hAnsi="宋体" w:hint="eastAsia"/>
        </w:rPr>
        <w:t>：</w:t>
      </w:r>
      <w:r w:rsidRPr="00147B45">
        <w:rPr>
          <w:rFonts w:ascii="宋体" w:eastAsia="宋体" w:hAnsi="宋体"/>
        </w:rPr>
        <w:t>中国农药信息网</w:t>
      </w:r>
      <w:r w:rsidR="001A443A">
        <w:rPr>
          <w:rFonts w:ascii="宋体" w:eastAsia="宋体" w:hAnsi="宋体" w:hint="eastAsia"/>
        </w:rPr>
        <w:t>及农业农村部</w:t>
      </w:r>
    </w:p>
    <w:p w:rsidR="00584FF8" w:rsidRPr="00147B45" w:rsidRDefault="00584FF8" w:rsidP="00244E58">
      <w:pPr>
        <w:pStyle w:val="aff7"/>
        <w:jc w:val="left"/>
      </w:pPr>
    </w:p>
    <w:p w:rsidR="00DC4136" w:rsidRPr="00147B45" w:rsidRDefault="00DC4136" w:rsidP="00244E58">
      <w:pPr>
        <w:pStyle w:val="aff7"/>
        <w:ind w:firstLineChars="0" w:firstLine="0"/>
        <w:jc w:val="left"/>
        <w:rPr>
          <w:rFonts w:ascii="Times New Roman"/>
        </w:rPr>
        <w:sectPr w:rsidR="00DC4136" w:rsidRPr="00147B45" w:rsidSect="00603D7B">
          <w:footerReference w:type="default" r:id="rId13"/>
          <w:pgSz w:w="11906" w:h="16838"/>
          <w:pgMar w:top="1134" w:right="1418" w:bottom="567" w:left="1134" w:header="1418" w:footer="1134" w:gutter="0"/>
          <w:pgNumType w:start="1"/>
          <w:cols w:space="720"/>
          <w:formProt w:val="0"/>
          <w:docGrid w:type="linesAndChars" w:linePitch="312"/>
        </w:sectPr>
      </w:pPr>
    </w:p>
    <w:p w:rsidR="00381D7B" w:rsidRPr="00147B45" w:rsidRDefault="00381D7B" w:rsidP="00804C31">
      <w:pPr>
        <w:pStyle w:val="af7"/>
        <w:tabs>
          <w:tab w:val="left" w:pos="360"/>
        </w:tabs>
        <w:spacing w:before="156" w:after="156"/>
        <w:rPr>
          <w:rFonts w:ascii="Times New Roman"/>
        </w:rPr>
      </w:pPr>
      <w:bookmarkStart w:id="29" w:name="_Toc531522908"/>
      <w:bookmarkEnd w:id="29"/>
    </w:p>
    <w:p w:rsidR="00381D7B" w:rsidRPr="00147B45" w:rsidRDefault="00CC474D" w:rsidP="00804C31">
      <w:pPr>
        <w:pStyle w:val="af7"/>
        <w:numPr>
          <w:ilvl w:val="0"/>
          <w:numId w:val="0"/>
        </w:numPr>
        <w:spacing w:before="156" w:after="156"/>
        <w:outlineLvl w:val="9"/>
        <w:rPr>
          <w:rFonts w:ascii="Times New Roman"/>
        </w:rPr>
      </w:pPr>
      <w:bookmarkStart w:id="30" w:name="_Toc531522909"/>
      <w:r w:rsidRPr="00147B45">
        <w:rPr>
          <w:rFonts w:ascii="Times New Roman"/>
        </w:rPr>
        <w:t>（资料性附录）</w:t>
      </w:r>
      <w:bookmarkEnd w:id="30"/>
    </w:p>
    <w:p w:rsidR="00381D7B" w:rsidRPr="00147B45" w:rsidRDefault="00DC4136" w:rsidP="00804C31">
      <w:pPr>
        <w:spacing w:beforeLines="50" w:before="156" w:afterLines="50" w:after="156"/>
        <w:jc w:val="center"/>
      </w:pPr>
      <w:r w:rsidRPr="00147B45">
        <w:rPr>
          <w:rFonts w:ascii="黑体" w:eastAsia="黑体" w:hAnsi="黑体" w:cs="黑体" w:hint="eastAsia"/>
          <w:color w:val="000000"/>
        </w:rPr>
        <w:t>植保无人飞机</w:t>
      </w:r>
      <w:r w:rsidR="00FD7CD6" w:rsidRPr="00147B45">
        <w:rPr>
          <w:rFonts w:ascii="黑体" w:eastAsia="黑体" w:hAnsi="黑体" w:cs="黑体" w:hint="eastAsia"/>
          <w:color w:val="000000"/>
        </w:rPr>
        <w:t>玉米</w:t>
      </w:r>
      <w:r w:rsidRPr="00147B45">
        <w:rPr>
          <w:rFonts w:ascii="黑体" w:eastAsia="黑体" w:hAnsi="黑体" w:cs="黑体" w:hint="eastAsia"/>
          <w:color w:val="000000"/>
        </w:rPr>
        <w:t>作业情况及用药档案记录</w:t>
      </w:r>
    </w:p>
    <w:tbl>
      <w:tblPr>
        <w:tblW w:w="927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296"/>
        <w:gridCol w:w="762"/>
        <w:gridCol w:w="857"/>
        <w:gridCol w:w="1203"/>
        <w:gridCol w:w="366"/>
        <w:gridCol w:w="662"/>
        <w:gridCol w:w="418"/>
        <w:gridCol w:w="402"/>
        <w:gridCol w:w="212"/>
        <w:gridCol w:w="786"/>
        <w:gridCol w:w="248"/>
        <w:gridCol w:w="1031"/>
        <w:gridCol w:w="9"/>
        <w:gridCol w:w="1023"/>
      </w:tblGrid>
      <w:tr w:rsidR="00665D79" w:rsidRPr="00147B45" w:rsidTr="00800E19">
        <w:trPr>
          <w:trHeight w:val="746"/>
          <w:jc w:val="center"/>
        </w:trPr>
        <w:tc>
          <w:tcPr>
            <w:tcW w:w="2058" w:type="dxa"/>
            <w:gridSpan w:val="2"/>
            <w:vAlign w:val="center"/>
          </w:tcPr>
          <w:bookmarkEnd w:id="28"/>
          <w:p w:rsidR="00665D79" w:rsidRPr="00147B45" w:rsidRDefault="00665D79" w:rsidP="00244E58">
            <w:pPr>
              <w:jc w:val="left"/>
              <w:rPr>
                <w:sz w:val="18"/>
                <w:szCs w:val="18"/>
              </w:rPr>
            </w:pPr>
            <w:r w:rsidRPr="00147B45">
              <w:rPr>
                <w:sz w:val="18"/>
                <w:szCs w:val="18"/>
              </w:rPr>
              <w:t>作业地点</w:t>
            </w:r>
          </w:p>
        </w:tc>
        <w:tc>
          <w:tcPr>
            <w:tcW w:w="3506" w:type="dxa"/>
            <w:gridSpan w:val="5"/>
            <w:vAlign w:val="center"/>
          </w:tcPr>
          <w:p w:rsidR="00665D79" w:rsidRPr="00147B45" w:rsidRDefault="00665D79" w:rsidP="00244E58">
            <w:pPr>
              <w:jc w:val="left"/>
              <w:rPr>
                <w:sz w:val="18"/>
                <w:szCs w:val="18"/>
              </w:rPr>
            </w:pPr>
          </w:p>
        </w:tc>
        <w:tc>
          <w:tcPr>
            <w:tcW w:w="1648" w:type="dxa"/>
            <w:gridSpan w:val="4"/>
            <w:vAlign w:val="center"/>
          </w:tcPr>
          <w:p w:rsidR="00665D79" w:rsidRPr="00147B45" w:rsidRDefault="00665D79" w:rsidP="00244E58">
            <w:pPr>
              <w:ind w:firstLineChars="100" w:firstLine="180"/>
              <w:jc w:val="left"/>
              <w:rPr>
                <w:sz w:val="18"/>
                <w:szCs w:val="18"/>
              </w:rPr>
            </w:pPr>
            <w:r w:rsidRPr="00147B45">
              <w:rPr>
                <w:sz w:val="18"/>
                <w:szCs w:val="18"/>
              </w:rPr>
              <w:t>作业时间</w:t>
            </w:r>
          </w:p>
        </w:tc>
        <w:tc>
          <w:tcPr>
            <w:tcW w:w="2063" w:type="dxa"/>
            <w:gridSpan w:val="3"/>
            <w:vAlign w:val="center"/>
          </w:tcPr>
          <w:p w:rsidR="00665D79" w:rsidRPr="00147B45" w:rsidRDefault="00665D79" w:rsidP="00244E58">
            <w:pPr>
              <w:jc w:val="left"/>
              <w:rPr>
                <w:sz w:val="18"/>
                <w:szCs w:val="18"/>
              </w:rPr>
            </w:pPr>
          </w:p>
        </w:tc>
      </w:tr>
      <w:tr w:rsidR="00665D79" w:rsidRPr="00147B45" w:rsidTr="00800E19">
        <w:trPr>
          <w:trHeight w:val="710"/>
          <w:jc w:val="center"/>
        </w:trPr>
        <w:tc>
          <w:tcPr>
            <w:tcW w:w="2058" w:type="dxa"/>
            <w:gridSpan w:val="2"/>
            <w:vAlign w:val="center"/>
          </w:tcPr>
          <w:p w:rsidR="00665D79" w:rsidRPr="00147B45" w:rsidRDefault="00665D79" w:rsidP="00244E58">
            <w:pPr>
              <w:jc w:val="left"/>
              <w:rPr>
                <w:sz w:val="18"/>
                <w:szCs w:val="18"/>
              </w:rPr>
            </w:pPr>
            <w:r w:rsidRPr="00147B45">
              <w:rPr>
                <w:sz w:val="18"/>
                <w:szCs w:val="18"/>
              </w:rPr>
              <w:t>作业人员</w:t>
            </w:r>
          </w:p>
        </w:tc>
        <w:tc>
          <w:tcPr>
            <w:tcW w:w="3506" w:type="dxa"/>
            <w:gridSpan w:val="5"/>
            <w:vAlign w:val="center"/>
          </w:tcPr>
          <w:p w:rsidR="00665D79" w:rsidRPr="00147B45" w:rsidRDefault="00665D79" w:rsidP="00244E58">
            <w:pPr>
              <w:jc w:val="left"/>
              <w:rPr>
                <w:sz w:val="18"/>
                <w:szCs w:val="18"/>
              </w:rPr>
            </w:pPr>
          </w:p>
        </w:tc>
        <w:tc>
          <w:tcPr>
            <w:tcW w:w="1648" w:type="dxa"/>
            <w:gridSpan w:val="4"/>
            <w:vAlign w:val="center"/>
          </w:tcPr>
          <w:p w:rsidR="00665D79" w:rsidRPr="00147B45" w:rsidRDefault="00665D79" w:rsidP="00244E58">
            <w:pPr>
              <w:ind w:firstLineChars="100" w:firstLine="180"/>
              <w:jc w:val="left"/>
              <w:rPr>
                <w:sz w:val="18"/>
                <w:szCs w:val="18"/>
              </w:rPr>
            </w:pPr>
            <w:r w:rsidRPr="00147B45">
              <w:rPr>
                <w:sz w:val="18"/>
                <w:szCs w:val="18"/>
              </w:rPr>
              <w:t>飞机类型</w:t>
            </w:r>
          </w:p>
        </w:tc>
        <w:tc>
          <w:tcPr>
            <w:tcW w:w="2063" w:type="dxa"/>
            <w:gridSpan w:val="3"/>
            <w:vAlign w:val="center"/>
          </w:tcPr>
          <w:p w:rsidR="00665D79" w:rsidRPr="00147B45" w:rsidRDefault="00665D79" w:rsidP="00244E58">
            <w:pPr>
              <w:jc w:val="left"/>
              <w:rPr>
                <w:sz w:val="18"/>
                <w:szCs w:val="18"/>
              </w:rPr>
            </w:pPr>
          </w:p>
        </w:tc>
      </w:tr>
      <w:tr w:rsidR="00665D79" w:rsidRPr="00147B45" w:rsidTr="00800E19">
        <w:trPr>
          <w:trHeight w:val="746"/>
          <w:jc w:val="center"/>
        </w:trPr>
        <w:tc>
          <w:tcPr>
            <w:tcW w:w="2058" w:type="dxa"/>
            <w:gridSpan w:val="2"/>
            <w:vAlign w:val="center"/>
          </w:tcPr>
          <w:p w:rsidR="00665D79" w:rsidRPr="00147B45" w:rsidRDefault="00665D79" w:rsidP="00244E58">
            <w:pPr>
              <w:jc w:val="left"/>
              <w:rPr>
                <w:sz w:val="18"/>
                <w:szCs w:val="18"/>
              </w:rPr>
            </w:pPr>
            <w:r w:rsidRPr="00147B45">
              <w:rPr>
                <w:sz w:val="18"/>
                <w:szCs w:val="18"/>
              </w:rPr>
              <w:t>小麦</w:t>
            </w:r>
            <w:r w:rsidRPr="00147B45">
              <w:rPr>
                <w:rFonts w:hint="eastAsia"/>
                <w:sz w:val="18"/>
                <w:szCs w:val="18"/>
              </w:rPr>
              <w:t>生育期</w:t>
            </w:r>
          </w:p>
        </w:tc>
        <w:tc>
          <w:tcPr>
            <w:tcW w:w="2060" w:type="dxa"/>
            <w:gridSpan w:val="2"/>
            <w:vAlign w:val="center"/>
          </w:tcPr>
          <w:p w:rsidR="00665D79" w:rsidRPr="00147B45" w:rsidRDefault="00665D79" w:rsidP="00244E58">
            <w:pPr>
              <w:jc w:val="left"/>
              <w:rPr>
                <w:sz w:val="18"/>
                <w:szCs w:val="18"/>
              </w:rPr>
            </w:pPr>
          </w:p>
        </w:tc>
        <w:tc>
          <w:tcPr>
            <w:tcW w:w="2060" w:type="dxa"/>
            <w:gridSpan w:val="5"/>
            <w:vAlign w:val="center"/>
          </w:tcPr>
          <w:p w:rsidR="00665D79" w:rsidRPr="00147B45" w:rsidRDefault="00665D79" w:rsidP="00244E58">
            <w:pPr>
              <w:jc w:val="left"/>
              <w:rPr>
                <w:sz w:val="18"/>
                <w:szCs w:val="18"/>
              </w:rPr>
            </w:pPr>
            <w:r w:rsidRPr="00147B45">
              <w:rPr>
                <w:sz w:val="18"/>
                <w:szCs w:val="18"/>
              </w:rPr>
              <w:t>防治</w:t>
            </w:r>
            <w:r w:rsidRPr="00147B45">
              <w:rPr>
                <w:rFonts w:hint="eastAsia"/>
                <w:sz w:val="18"/>
                <w:szCs w:val="18"/>
              </w:rPr>
              <w:t>对象</w:t>
            </w:r>
          </w:p>
        </w:tc>
        <w:tc>
          <w:tcPr>
            <w:tcW w:w="3097" w:type="dxa"/>
            <w:gridSpan w:val="5"/>
            <w:vAlign w:val="center"/>
          </w:tcPr>
          <w:p w:rsidR="00665D79" w:rsidRPr="00147B45" w:rsidRDefault="00665D79" w:rsidP="00244E58">
            <w:pPr>
              <w:jc w:val="left"/>
              <w:rPr>
                <w:sz w:val="18"/>
                <w:szCs w:val="18"/>
              </w:rPr>
            </w:pPr>
          </w:p>
        </w:tc>
      </w:tr>
      <w:tr w:rsidR="00665D79" w:rsidRPr="00147B45" w:rsidTr="00800E19">
        <w:trPr>
          <w:trHeight w:val="710"/>
          <w:jc w:val="center"/>
        </w:trPr>
        <w:tc>
          <w:tcPr>
            <w:tcW w:w="9275" w:type="dxa"/>
            <w:gridSpan w:val="14"/>
            <w:vAlign w:val="center"/>
          </w:tcPr>
          <w:p w:rsidR="00665D79" w:rsidRPr="00147B45" w:rsidRDefault="00665D79" w:rsidP="00244E58">
            <w:pPr>
              <w:jc w:val="left"/>
              <w:rPr>
                <w:sz w:val="18"/>
                <w:szCs w:val="18"/>
              </w:rPr>
            </w:pPr>
            <w:r w:rsidRPr="00147B45">
              <w:rPr>
                <w:rFonts w:hint="eastAsia"/>
                <w:sz w:val="18"/>
                <w:szCs w:val="18"/>
              </w:rPr>
              <w:t>植保无人飞机</w:t>
            </w:r>
            <w:r w:rsidRPr="00147B45">
              <w:rPr>
                <w:sz w:val="18"/>
                <w:szCs w:val="18"/>
              </w:rPr>
              <w:t>防治</w:t>
            </w:r>
            <w:r w:rsidR="00FD7CD6" w:rsidRPr="00147B45">
              <w:rPr>
                <w:rFonts w:hint="eastAsia"/>
                <w:sz w:val="18"/>
                <w:szCs w:val="18"/>
              </w:rPr>
              <w:t>玉米</w:t>
            </w:r>
            <w:r w:rsidRPr="00147B45">
              <w:rPr>
                <w:sz w:val="18"/>
                <w:szCs w:val="18"/>
              </w:rPr>
              <w:t>用药名称及使用剂量</w:t>
            </w:r>
          </w:p>
        </w:tc>
      </w:tr>
      <w:tr w:rsidR="00665D79" w:rsidRPr="00147B45" w:rsidTr="00800E19">
        <w:trPr>
          <w:trHeight w:val="856"/>
          <w:jc w:val="center"/>
        </w:trPr>
        <w:tc>
          <w:tcPr>
            <w:tcW w:w="1296" w:type="dxa"/>
            <w:vMerge w:val="restart"/>
            <w:vAlign w:val="center"/>
          </w:tcPr>
          <w:p w:rsidR="00665D79" w:rsidRPr="00147B45" w:rsidRDefault="00665D79" w:rsidP="00244E58">
            <w:pPr>
              <w:ind w:firstLineChars="200" w:firstLine="360"/>
              <w:jc w:val="left"/>
              <w:rPr>
                <w:sz w:val="18"/>
                <w:szCs w:val="18"/>
              </w:rPr>
            </w:pPr>
          </w:p>
          <w:p w:rsidR="00665D79" w:rsidRPr="00147B45" w:rsidRDefault="00665D79" w:rsidP="00244E58">
            <w:pPr>
              <w:jc w:val="left"/>
              <w:rPr>
                <w:sz w:val="18"/>
                <w:szCs w:val="18"/>
              </w:rPr>
            </w:pPr>
            <w:r w:rsidRPr="00147B45">
              <w:rPr>
                <w:sz w:val="18"/>
                <w:szCs w:val="18"/>
              </w:rPr>
              <w:t>药剂名称</w:t>
            </w:r>
          </w:p>
        </w:tc>
        <w:tc>
          <w:tcPr>
            <w:tcW w:w="1619" w:type="dxa"/>
            <w:gridSpan w:val="2"/>
            <w:vAlign w:val="center"/>
          </w:tcPr>
          <w:p w:rsidR="00665D79" w:rsidRPr="00147B45" w:rsidRDefault="00665D79" w:rsidP="00244E58">
            <w:pPr>
              <w:jc w:val="left"/>
              <w:rPr>
                <w:sz w:val="18"/>
                <w:szCs w:val="18"/>
              </w:rPr>
            </w:pPr>
            <w:r w:rsidRPr="00147B45">
              <w:rPr>
                <w:sz w:val="18"/>
                <w:szCs w:val="18"/>
              </w:rPr>
              <w:t>杀虫剂</w:t>
            </w:r>
          </w:p>
        </w:tc>
        <w:tc>
          <w:tcPr>
            <w:tcW w:w="1569" w:type="dxa"/>
            <w:gridSpan w:val="2"/>
            <w:vAlign w:val="center"/>
          </w:tcPr>
          <w:p w:rsidR="00665D79" w:rsidRPr="00147B45" w:rsidRDefault="00665D79" w:rsidP="00244E58">
            <w:pPr>
              <w:jc w:val="left"/>
              <w:rPr>
                <w:sz w:val="18"/>
                <w:szCs w:val="18"/>
              </w:rPr>
            </w:pPr>
            <w:r w:rsidRPr="00147B45">
              <w:rPr>
                <w:sz w:val="18"/>
                <w:szCs w:val="18"/>
              </w:rPr>
              <w:t>杀菌剂</w:t>
            </w:r>
          </w:p>
        </w:tc>
        <w:tc>
          <w:tcPr>
            <w:tcW w:w="1482" w:type="dxa"/>
            <w:gridSpan w:val="3"/>
            <w:vAlign w:val="center"/>
          </w:tcPr>
          <w:p w:rsidR="00665D79" w:rsidRPr="00147B45" w:rsidRDefault="00665D79" w:rsidP="00244E58">
            <w:pPr>
              <w:jc w:val="left"/>
              <w:rPr>
                <w:sz w:val="18"/>
                <w:szCs w:val="18"/>
              </w:rPr>
            </w:pPr>
            <w:r w:rsidRPr="00147B45">
              <w:rPr>
                <w:sz w:val="18"/>
                <w:szCs w:val="18"/>
              </w:rPr>
              <w:t>调节剂</w:t>
            </w:r>
          </w:p>
        </w:tc>
        <w:tc>
          <w:tcPr>
            <w:tcW w:w="1246" w:type="dxa"/>
            <w:gridSpan w:val="3"/>
            <w:vAlign w:val="center"/>
          </w:tcPr>
          <w:p w:rsidR="00665D79" w:rsidRPr="00147B45" w:rsidRDefault="00665D79" w:rsidP="00244E58">
            <w:pPr>
              <w:jc w:val="left"/>
              <w:rPr>
                <w:sz w:val="18"/>
                <w:szCs w:val="18"/>
              </w:rPr>
            </w:pPr>
            <w:r w:rsidRPr="00147B45">
              <w:rPr>
                <w:sz w:val="18"/>
                <w:szCs w:val="18"/>
              </w:rPr>
              <w:t>助剂</w:t>
            </w:r>
          </w:p>
        </w:tc>
        <w:tc>
          <w:tcPr>
            <w:tcW w:w="1040" w:type="dxa"/>
            <w:gridSpan w:val="2"/>
            <w:vMerge w:val="restart"/>
            <w:vAlign w:val="center"/>
          </w:tcPr>
          <w:p w:rsidR="00665D79" w:rsidRPr="00147B45" w:rsidRDefault="00665D79" w:rsidP="00244E58">
            <w:pPr>
              <w:jc w:val="left"/>
              <w:rPr>
                <w:sz w:val="18"/>
                <w:szCs w:val="18"/>
              </w:rPr>
            </w:pPr>
            <w:r w:rsidRPr="00147B45">
              <w:rPr>
                <w:sz w:val="18"/>
                <w:szCs w:val="18"/>
              </w:rPr>
              <w:t>总药剂量</w:t>
            </w:r>
          </w:p>
          <w:p w:rsidR="00665D79" w:rsidRPr="00147B45" w:rsidRDefault="00665D79" w:rsidP="00244E58">
            <w:pPr>
              <w:jc w:val="left"/>
              <w:rPr>
                <w:sz w:val="18"/>
                <w:szCs w:val="18"/>
              </w:rPr>
            </w:pPr>
            <w:r w:rsidRPr="00147B45">
              <w:rPr>
                <w:sz w:val="18"/>
                <w:szCs w:val="18"/>
              </w:rPr>
              <w:t>/</w:t>
            </w:r>
            <w:r w:rsidRPr="00147B45">
              <w:rPr>
                <w:rFonts w:hint="eastAsia"/>
                <w:sz w:val="18"/>
                <w:szCs w:val="18"/>
              </w:rPr>
              <w:t>ml</w:t>
            </w:r>
          </w:p>
        </w:tc>
        <w:tc>
          <w:tcPr>
            <w:tcW w:w="1023" w:type="dxa"/>
            <w:vMerge w:val="restart"/>
            <w:vAlign w:val="center"/>
          </w:tcPr>
          <w:p w:rsidR="00665D79" w:rsidRPr="00147B45" w:rsidRDefault="00665D79" w:rsidP="00244E58">
            <w:pPr>
              <w:jc w:val="left"/>
              <w:rPr>
                <w:sz w:val="18"/>
                <w:szCs w:val="18"/>
              </w:rPr>
            </w:pPr>
            <w:r w:rsidRPr="00147B45">
              <w:rPr>
                <w:rFonts w:hint="eastAsia"/>
                <w:sz w:val="18"/>
                <w:szCs w:val="18"/>
              </w:rPr>
              <w:t>施药液量</w:t>
            </w:r>
          </w:p>
          <w:p w:rsidR="00665D79" w:rsidRPr="00147B45" w:rsidRDefault="00665D79" w:rsidP="00244E58">
            <w:pPr>
              <w:jc w:val="left"/>
              <w:rPr>
                <w:sz w:val="18"/>
                <w:szCs w:val="18"/>
              </w:rPr>
            </w:pPr>
            <w:r w:rsidRPr="00147B45">
              <w:rPr>
                <w:sz w:val="18"/>
                <w:szCs w:val="18"/>
              </w:rPr>
              <w:t>/</w:t>
            </w:r>
            <w:r w:rsidRPr="00147B45">
              <w:rPr>
                <w:rFonts w:hint="eastAsia"/>
                <w:sz w:val="18"/>
                <w:szCs w:val="18"/>
              </w:rPr>
              <w:t xml:space="preserve"> ml</w:t>
            </w:r>
          </w:p>
        </w:tc>
      </w:tr>
      <w:tr w:rsidR="00665D79" w:rsidRPr="00147B45" w:rsidTr="00800E19">
        <w:trPr>
          <w:trHeight w:val="714"/>
          <w:jc w:val="center"/>
        </w:trPr>
        <w:tc>
          <w:tcPr>
            <w:tcW w:w="1296" w:type="dxa"/>
            <w:vMerge/>
            <w:vAlign w:val="center"/>
          </w:tcPr>
          <w:p w:rsidR="00665D79" w:rsidRPr="00147B45" w:rsidRDefault="00665D79" w:rsidP="00244E58">
            <w:pPr>
              <w:ind w:firstLineChars="200" w:firstLine="360"/>
              <w:jc w:val="left"/>
              <w:rPr>
                <w:sz w:val="18"/>
                <w:szCs w:val="18"/>
              </w:rPr>
            </w:pPr>
          </w:p>
        </w:tc>
        <w:tc>
          <w:tcPr>
            <w:tcW w:w="1619" w:type="dxa"/>
            <w:gridSpan w:val="2"/>
            <w:vAlign w:val="center"/>
          </w:tcPr>
          <w:p w:rsidR="00665D79" w:rsidRPr="00147B45" w:rsidRDefault="00665D79" w:rsidP="00244E58">
            <w:pPr>
              <w:jc w:val="left"/>
              <w:rPr>
                <w:sz w:val="18"/>
                <w:szCs w:val="18"/>
              </w:rPr>
            </w:pPr>
          </w:p>
        </w:tc>
        <w:tc>
          <w:tcPr>
            <w:tcW w:w="1569" w:type="dxa"/>
            <w:gridSpan w:val="2"/>
            <w:vAlign w:val="center"/>
          </w:tcPr>
          <w:p w:rsidR="00665D79" w:rsidRPr="00147B45" w:rsidRDefault="00665D79" w:rsidP="00244E58">
            <w:pPr>
              <w:jc w:val="left"/>
              <w:rPr>
                <w:sz w:val="18"/>
                <w:szCs w:val="18"/>
              </w:rPr>
            </w:pPr>
          </w:p>
        </w:tc>
        <w:tc>
          <w:tcPr>
            <w:tcW w:w="1482" w:type="dxa"/>
            <w:gridSpan w:val="3"/>
            <w:vAlign w:val="center"/>
          </w:tcPr>
          <w:p w:rsidR="00665D79" w:rsidRPr="00147B45" w:rsidRDefault="00665D79" w:rsidP="00244E58">
            <w:pPr>
              <w:jc w:val="left"/>
              <w:rPr>
                <w:sz w:val="18"/>
                <w:szCs w:val="18"/>
              </w:rPr>
            </w:pPr>
          </w:p>
        </w:tc>
        <w:tc>
          <w:tcPr>
            <w:tcW w:w="1246" w:type="dxa"/>
            <w:gridSpan w:val="3"/>
            <w:vAlign w:val="center"/>
          </w:tcPr>
          <w:p w:rsidR="00665D79" w:rsidRPr="00147B45" w:rsidRDefault="00665D79" w:rsidP="00244E58">
            <w:pPr>
              <w:jc w:val="left"/>
              <w:rPr>
                <w:sz w:val="18"/>
                <w:szCs w:val="18"/>
              </w:rPr>
            </w:pPr>
          </w:p>
        </w:tc>
        <w:tc>
          <w:tcPr>
            <w:tcW w:w="1040" w:type="dxa"/>
            <w:gridSpan w:val="2"/>
            <w:vMerge/>
            <w:vAlign w:val="center"/>
          </w:tcPr>
          <w:p w:rsidR="00665D79" w:rsidRPr="00147B45" w:rsidRDefault="00665D79" w:rsidP="00244E58">
            <w:pPr>
              <w:ind w:firstLineChars="200" w:firstLine="360"/>
              <w:jc w:val="left"/>
              <w:rPr>
                <w:sz w:val="18"/>
                <w:szCs w:val="18"/>
              </w:rPr>
            </w:pPr>
          </w:p>
        </w:tc>
        <w:tc>
          <w:tcPr>
            <w:tcW w:w="1023" w:type="dxa"/>
            <w:vMerge/>
            <w:vAlign w:val="center"/>
          </w:tcPr>
          <w:p w:rsidR="00665D79" w:rsidRPr="00147B45" w:rsidRDefault="00665D79" w:rsidP="00244E58">
            <w:pPr>
              <w:ind w:firstLineChars="200" w:firstLine="360"/>
              <w:jc w:val="left"/>
              <w:rPr>
                <w:sz w:val="18"/>
                <w:szCs w:val="18"/>
              </w:rPr>
            </w:pPr>
          </w:p>
        </w:tc>
      </w:tr>
      <w:tr w:rsidR="00665D79" w:rsidRPr="00147B45" w:rsidTr="00800E19">
        <w:trPr>
          <w:trHeight w:val="746"/>
          <w:jc w:val="center"/>
        </w:trPr>
        <w:tc>
          <w:tcPr>
            <w:tcW w:w="1296" w:type="dxa"/>
            <w:vAlign w:val="center"/>
          </w:tcPr>
          <w:p w:rsidR="00665D79" w:rsidRPr="00147B45" w:rsidRDefault="00665D79" w:rsidP="00244E58">
            <w:pPr>
              <w:jc w:val="left"/>
              <w:rPr>
                <w:sz w:val="18"/>
                <w:szCs w:val="18"/>
              </w:rPr>
            </w:pPr>
            <w:r w:rsidRPr="00147B45">
              <w:rPr>
                <w:sz w:val="18"/>
                <w:szCs w:val="18"/>
              </w:rPr>
              <w:t>药剂剂量</w:t>
            </w:r>
          </w:p>
        </w:tc>
        <w:tc>
          <w:tcPr>
            <w:tcW w:w="1619" w:type="dxa"/>
            <w:gridSpan w:val="2"/>
            <w:vAlign w:val="center"/>
          </w:tcPr>
          <w:p w:rsidR="00665D79" w:rsidRPr="00147B45" w:rsidRDefault="00665D79" w:rsidP="00244E58">
            <w:pPr>
              <w:jc w:val="left"/>
              <w:rPr>
                <w:sz w:val="18"/>
                <w:szCs w:val="18"/>
              </w:rPr>
            </w:pPr>
          </w:p>
        </w:tc>
        <w:tc>
          <w:tcPr>
            <w:tcW w:w="1569" w:type="dxa"/>
            <w:gridSpan w:val="2"/>
            <w:vAlign w:val="center"/>
          </w:tcPr>
          <w:p w:rsidR="00665D79" w:rsidRPr="00147B45" w:rsidRDefault="00665D79" w:rsidP="00244E58">
            <w:pPr>
              <w:jc w:val="left"/>
              <w:rPr>
                <w:sz w:val="18"/>
                <w:szCs w:val="18"/>
              </w:rPr>
            </w:pPr>
          </w:p>
        </w:tc>
        <w:tc>
          <w:tcPr>
            <w:tcW w:w="1482" w:type="dxa"/>
            <w:gridSpan w:val="3"/>
            <w:vAlign w:val="center"/>
          </w:tcPr>
          <w:p w:rsidR="00665D79" w:rsidRPr="00147B45" w:rsidRDefault="00665D79" w:rsidP="00244E58">
            <w:pPr>
              <w:jc w:val="left"/>
              <w:rPr>
                <w:sz w:val="18"/>
                <w:szCs w:val="18"/>
              </w:rPr>
            </w:pPr>
          </w:p>
        </w:tc>
        <w:tc>
          <w:tcPr>
            <w:tcW w:w="1246" w:type="dxa"/>
            <w:gridSpan w:val="3"/>
            <w:vAlign w:val="center"/>
          </w:tcPr>
          <w:p w:rsidR="00665D79" w:rsidRPr="00147B45" w:rsidRDefault="00665D79" w:rsidP="00244E58">
            <w:pPr>
              <w:jc w:val="left"/>
              <w:rPr>
                <w:sz w:val="18"/>
                <w:szCs w:val="18"/>
              </w:rPr>
            </w:pPr>
          </w:p>
        </w:tc>
        <w:tc>
          <w:tcPr>
            <w:tcW w:w="1031" w:type="dxa"/>
            <w:vAlign w:val="center"/>
          </w:tcPr>
          <w:p w:rsidR="00665D79" w:rsidRPr="00147B45" w:rsidRDefault="00665D79" w:rsidP="00244E58">
            <w:pPr>
              <w:jc w:val="left"/>
              <w:rPr>
                <w:sz w:val="18"/>
                <w:szCs w:val="18"/>
              </w:rPr>
            </w:pPr>
          </w:p>
        </w:tc>
        <w:tc>
          <w:tcPr>
            <w:tcW w:w="1032" w:type="dxa"/>
            <w:gridSpan w:val="2"/>
            <w:vAlign w:val="center"/>
          </w:tcPr>
          <w:p w:rsidR="00665D79" w:rsidRPr="00147B45" w:rsidRDefault="00665D79" w:rsidP="00244E58">
            <w:pPr>
              <w:jc w:val="left"/>
              <w:rPr>
                <w:sz w:val="18"/>
                <w:szCs w:val="18"/>
              </w:rPr>
            </w:pPr>
          </w:p>
        </w:tc>
      </w:tr>
      <w:tr w:rsidR="00665D79" w:rsidRPr="00147B45" w:rsidTr="00800E19">
        <w:trPr>
          <w:trHeight w:val="710"/>
          <w:jc w:val="center"/>
        </w:trPr>
        <w:tc>
          <w:tcPr>
            <w:tcW w:w="2915" w:type="dxa"/>
            <w:gridSpan w:val="3"/>
            <w:vAlign w:val="center"/>
          </w:tcPr>
          <w:p w:rsidR="00665D79" w:rsidRPr="00147B45" w:rsidRDefault="00665D79" w:rsidP="00244E58">
            <w:pPr>
              <w:jc w:val="left"/>
              <w:rPr>
                <w:sz w:val="18"/>
                <w:szCs w:val="18"/>
              </w:rPr>
            </w:pPr>
            <w:r w:rsidRPr="00147B45">
              <w:rPr>
                <w:sz w:val="18"/>
                <w:szCs w:val="18"/>
              </w:rPr>
              <w:t>施药过程中气象条件</w:t>
            </w:r>
            <w:r w:rsidR="00E06CE4" w:rsidRPr="00147B45">
              <w:rPr>
                <w:rFonts w:hint="eastAsia"/>
                <w:sz w:val="18"/>
                <w:szCs w:val="18"/>
              </w:rPr>
              <w:t>（包括温度、湿度、风速、风向、降雨）</w:t>
            </w:r>
          </w:p>
        </w:tc>
        <w:tc>
          <w:tcPr>
            <w:tcW w:w="6360" w:type="dxa"/>
            <w:gridSpan w:val="11"/>
            <w:vAlign w:val="center"/>
          </w:tcPr>
          <w:p w:rsidR="00665D79" w:rsidRPr="00147B45" w:rsidRDefault="00665D79" w:rsidP="00244E58">
            <w:pPr>
              <w:jc w:val="left"/>
              <w:rPr>
                <w:sz w:val="18"/>
                <w:szCs w:val="18"/>
              </w:rPr>
            </w:pPr>
          </w:p>
        </w:tc>
      </w:tr>
      <w:tr w:rsidR="00E06CE4" w:rsidRPr="00147B45" w:rsidTr="00800E19">
        <w:trPr>
          <w:trHeight w:val="710"/>
          <w:jc w:val="center"/>
        </w:trPr>
        <w:tc>
          <w:tcPr>
            <w:tcW w:w="2915" w:type="dxa"/>
            <w:gridSpan w:val="3"/>
            <w:vAlign w:val="center"/>
          </w:tcPr>
          <w:p w:rsidR="00E06CE4" w:rsidRPr="00147B45" w:rsidRDefault="00E06CE4" w:rsidP="00244E58">
            <w:pPr>
              <w:jc w:val="left"/>
              <w:rPr>
                <w:sz w:val="18"/>
                <w:szCs w:val="18"/>
              </w:rPr>
            </w:pPr>
            <w:r w:rsidRPr="00147B45">
              <w:rPr>
                <w:rFonts w:hint="eastAsia"/>
                <w:sz w:val="18"/>
                <w:szCs w:val="18"/>
              </w:rPr>
              <w:t>施药时作物生育时期</w:t>
            </w:r>
          </w:p>
        </w:tc>
        <w:tc>
          <w:tcPr>
            <w:tcW w:w="6360" w:type="dxa"/>
            <w:gridSpan w:val="11"/>
            <w:vAlign w:val="center"/>
          </w:tcPr>
          <w:p w:rsidR="00E06CE4" w:rsidRPr="00147B45" w:rsidRDefault="00E06CE4" w:rsidP="00244E58">
            <w:pPr>
              <w:jc w:val="left"/>
              <w:rPr>
                <w:sz w:val="18"/>
                <w:szCs w:val="18"/>
              </w:rPr>
            </w:pPr>
          </w:p>
        </w:tc>
      </w:tr>
      <w:tr w:rsidR="00665D79" w:rsidRPr="00147B45" w:rsidTr="00800E19">
        <w:trPr>
          <w:trHeight w:val="746"/>
          <w:jc w:val="center"/>
        </w:trPr>
        <w:tc>
          <w:tcPr>
            <w:tcW w:w="2915" w:type="dxa"/>
            <w:gridSpan w:val="3"/>
            <w:vAlign w:val="center"/>
          </w:tcPr>
          <w:p w:rsidR="00665D79" w:rsidRPr="00147B45" w:rsidRDefault="00665D79" w:rsidP="00244E58">
            <w:pPr>
              <w:jc w:val="left"/>
              <w:rPr>
                <w:sz w:val="18"/>
                <w:szCs w:val="18"/>
              </w:rPr>
            </w:pPr>
            <w:r w:rsidRPr="00147B45">
              <w:rPr>
                <w:sz w:val="18"/>
                <w:szCs w:val="18"/>
              </w:rPr>
              <w:t>施药后</w:t>
            </w:r>
            <w:r w:rsidRPr="00147B45">
              <w:rPr>
                <w:sz w:val="18"/>
                <w:szCs w:val="18"/>
              </w:rPr>
              <w:t>12</w:t>
            </w:r>
            <w:r w:rsidRPr="00147B45">
              <w:rPr>
                <w:rFonts w:hint="eastAsia"/>
                <w:sz w:val="18"/>
                <w:szCs w:val="18"/>
              </w:rPr>
              <w:t>h</w:t>
            </w:r>
            <w:r w:rsidRPr="00147B45">
              <w:rPr>
                <w:sz w:val="18"/>
                <w:szCs w:val="18"/>
              </w:rPr>
              <w:t>气象条件</w:t>
            </w:r>
          </w:p>
        </w:tc>
        <w:tc>
          <w:tcPr>
            <w:tcW w:w="6360" w:type="dxa"/>
            <w:gridSpan w:val="11"/>
            <w:vAlign w:val="center"/>
          </w:tcPr>
          <w:p w:rsidR="00665D79" w:rsidRPr="00147B45" w:rsidRDefault="00665D79" w:rsidP="00244E58">
            <w:pPr>
              <w:jc w:val="left"/>
              <w:rPr>
                <w:sz w:val="18"/>
                <w:szCs w:val="18"/>
              </w:rPr>
            </w:pPr>
          </w:p>
        </w:tc>
      </w:tr>
      <w:tr w:rsidR="00665D79" w:rsidRPr="00147B45" w:rsidTr="00800E19">
        <w:trPr>
          <w:trHeight w:val="710"/>
          <w:jc w:val="center"/>
        </w:trPr>
        <w:tc>
          <w:tcPr>
            <w:tcW w:w="2915" w:type="dxa"/>
            <w:gridSpan w:val="3"/>
            <w:vAlign w:val="center"/>
          </w:tcPr>
          <w:p w:rsidR="00665D79" w:rsidRPr="00147B45" w:rsidRDefault="00665D79" w:rsidP="00244E58">
            <w:pPr>
              <w:jc w:val="left"/>
              <w:rPr>
                <w:sz w:val="18"/>
                <w:szCs w:val="18"/>
              </w:rPr>
            </w:pPr>
            <w:r w:rsidRPr="00147B45">
              <w:rPr>
                <w:sz w:val="18"/>
                <w:szCs w:val="18"/>
              </w:rPr>
              <w:t>临近作物种植情况</w:t>
            </w:r>
          </w:p>
        </w:tc>
        <w:tc>
          <w:tcPr>
            <w:tcW w:w="2231" w:type="dxa"/>
            <w:gridSpan w:val="3"/>
            <w:vAlign w:val="center"/>
          </w:tcPr>
          <w:p w:rsidR="00665D79" w:rsidRPr="00147B45" w:rsidRDefault="00665D79" w:rsidP="00244E58">
            <w:pPr>
              <w:jc w:val="left"/>
              <w:rPr>
                <w:sz w:val="18"/>
                <w:szCs w:val="18"/>
              </w:rPr>
            </w:pPr>
          </w:p>
        </w:tc>
        <w:tc>
          <w:tcPr>
            <w:tcW w:w="1818" w:type="dxa"/>
            <w:gridSpan w:val="4"/>
            <w:vAlign w:val="center"/>
          </w:tcPr>
          <w:p w:rsidR="00665D79" w:rsidRPr="00147B45" w:rsidRDefault="00665D79" w:rsidP="00244E58">
            <w:pPr>
              <w:jc w:val="left"/>
              <w:rPr>
                <w:sz w:val="18"/>
                <w:szCs w:val="18"/>
              </w:rPr>
            </w:pPr>
            <w:r w:rsidRPr="00147B45">
              <w:rPr>
                <w:sz w:val="18"/>
                <w:szCs w:val="18"/>
              </w:rPr>
              <w:t>飞机载药量</w:t>
            </w:r>
            <w:r w:rsidRPr="00147B45">
              <w:rPr>
                <w:sz w:val="18"/>
                <w:szCs w:val="18"/>
              </w:rPr>
              <w:t>/</w:t>
            </w:r>
            <w:r w:rsidRPr="00147B45">
              <w:rPr>
                <w:rFonts w:hint="eastAsia"/>
                <w:sz w:val="18"/>
                <w:szCs w:val="18"/>
              </w:rPr>
              <w:t>L</w:t>
            </w:r>
          </w:p>
        </w:tc>
        <w:tc>
          <w:tcPr>
            <w:tcW w:w="2311" w:type="dxa"/>
            <w:gridSpan w:val="4"/>
            <w:vAlign w:val="center"/>
          </w:tcPr>
          <w:p w:rsidR="00665D79" w:rsidRPr="00147B45" w:rsidRDefault="00665D79" w:rsidP="00244E58">
            <w:pPr>
              <w:jc w:val="left"/>
              <w:rPr>
                <w:sz w:val="18"/>
                <w:szCs w:val="18"/>
              </w:rPr>
            </w:pPr>
          </w:p>
        </w:tc>
      </w:tr>
      <w:tr w:rsidR="00665D79" w:rsidRPr="00147B45" w:rsidTr="00800E19">
        <w:trPr>
          <w:trHeight w:val="710"/>
          <w:jc w:val="center"/>
        </w:trPr>
        <w:tc>
          <w:tcPr>
            <w:tcW w:w="2915" w:type="dxa"/>
            <w:gridSpan w:val="3"/>
            <w:vAlign w:val="center"/>
          </w:tcPr>
          <w:p w:rsidR="00665D79" w:rsidRPr="00147B45" w:rsidRDefault="00665D79" w:rsidP="00244E58">
            <w:pPr>
              <w:jc w:val="left"/>
              <w:rPr>
                <w:sz w:val="18"/>
                <w:szCs w:val="18"/>
              </w:rPr>
            </w:pPr>
            <w:r w:rsidRPr="00147B45">
              <w:rPr>
                <w:sz w:val="18"/>
                <w:szCs w:val="18"/>
              </w:rPr>
              <w:t>喷雾处理的总公顷数</w:t>
            </w:r>
          </w:p>
        </w:tc>
        <w:tc>
          <w:tcPr>
            <w:tcW w:w="2231" w:type="dxa"/>
            <w:gridSpan w:val="3"/>
            <w:vAlign w:val="center"/>
          </w:tcPr>
          <w:p w:rsidR="00665D79" w:rsidRPr="00147B45" w:rsidRDefault="00665D79" w:rsidP="00244E58">
            <w:pPr>
              <w:jc w:val="left"/>
              <w:rPr>
                <w:sz w:val="18"/>
                <w:szCs w:val="18"/>
              </w:rPr>
            </w:pPr>
          </w:p>
        </w:tc>
        <w:tc>
          <w:tcPr>
            <w:tcW w:w="1818" w:type="dxa"/>
            <w:gridSpan w:val="4"/>
            <w:vAlign w:val="center"/>
          </w:tcPr>
          <w:p w:rsidR="00665D79" w:rsidRPr="00147B45" w:rsidRDefault="00665D79" w:rsidP="00244E58">
            <w:pPr>
              <w:jc w:val="left"/>
              <w:rPr>
                <w:sz w:val="18"/>
                <w:szCs w:val="18"/>
              </w:rPr>
            </w:pPr>
            <w:r w:rsidRPr="00147B45">
              <w:rPr>
                <w:sz w:val="18"/>
                <w:szCs w:val="18"/>
              </w:rPr>
              <w:t>个人防护设备</w:t>
            </w:r>
          </w:p>
        </w:tc>
        <w:tc>
          <w:tcPr>
            <w:tcW w:w="2311" w:type="dxa"/>
            <w:gridSpan w:val="4"/>
            <w:vAlign w:val="center"/>
          </w:tcPr>
          <w:p w:rsidR="00665D79" w:rsidRPr="00147B45" w:rsidRDefault="00665D79" w:rsidP="00244E58">
            <w:pPr>
              <w:jc w:val="left"/>
              <w:rPr>
                <w:sz w:val="18"/>
                <w:szCs w:val="18"/>
              </w:rPr>
            </w:pPr>
          </w:p>
        </w:tc>
      </w:tr>
      <w:tr w:rsidR="00804C31" w:rsidRPr="00147B45" w:rsidTr="00A7288A">
        <w:trPr>
          <w:trHeight w:val="710"/>
          <w:jc w:val="center"/>
        </w:trPr>
        <w:tc>
          <w:tcPr>
            <w:tcW w:w="2915" w:type="dxa"/>
            <w:gridSpan w:val="3"/>
            <w:vAlign w:val="center"/>
          </w:tcPr>
          <w:p w:rsidR="00804C31" w:rsidRPr="00147B45" w:rsidRDefault="00804C31" w:rsidP="00244E58">
            <w:pPr>
              <w:jc w:val="left"/>
              <w:rPr>
                <w:sz w:val="18"/>
                <w:szCs w:val="18"/>
              </w:rPr>
            </w:pPr>
            <w:r>
              <w:rPr>
                <w:rFonts w:hint="eastAsia"/>
                <w:sz w:val="18"/>
                <w:szCs w:val="18"/>
              </w:rPr>
              <w:t>农户对防治效果的反馈</w:t>
            </w:r>
          </w:p>
        </w:tc>
        <w:tc>
          <w:tcPr>
            <w:tcW w:w="6360" w:type="dxa"/>
            <w:gridSpan w:val="11"/>
            <w:vAlign w:val="center"/>
          </w:tcPr>
          <w:p w:rsidR="00804C31" w:rsidRPr="00147B45" w:rsidRDefault="00804C31" w:rsidP="00244E58">
            <w:pPr>
              <w:jc w:val="left"/>
              <w:rPr>
                <w:sz w:val="18"/>
                <w:szCs w:val="18"/>
              </w:rPr>
            </w:pPr>
          </w:p>
        </w:tc>
      </w:tr>
      <w:tr w:rsidR="00804C31" w:rsidRPr="00147B45" w:rsidTr="007215B1">
        <w:trPr>
          <w:trHeight w:val="710"/>
          <w:jc w:val="center"/>
        </w:trPr>
        <w:tc>
          <w:tcPr>
            <w:tcW w:w="2915" w:type="dxa"/>
            <w:gridSpan w:val="3"/>
            <w:vAlign w:val="center"/>
          </w:tcPr>
          <w:p w:rsidR="00804C31" w:rsidRPr="00804C31" w:rsidRDefault="00804C31" w:rsidP="00244E58">
            <w:pPr>
              <w:jc w:val="left"/>
              <w:rPr>
                <w:sz w:val="18"/>
                <w:szCs w:val="18"/>
              </w:rPr>
            </w:pPr>
            <w:r>
              <w:rPr>
                <w:rFonts w:hint="eastAsia"/>
                <w:sz w:val="18"/>
                <w:szCs w:val="18"/>
              </w:rPr>
              <w:t>防治效果目测</w:t>
            </w:r>
            <w:r>
              <w:rPr>
                <w:rFonts w:hint="eastAsia"/>
                <w:sz w:val="18"/>
                <w:szCs w:val="18"/>
              </w:rPr>
              <w:t>%</w:t>
            </w:r>
            <w:r>
              <w:rPr>
                <w:sz w:val="18"/>
                <w:szCs w:val="18"/>
              </w:rPr>
              <w:t xml:space="preserve"> </w:t>
            </w:r>
          </w:p>
        </w:tc>
        <w:tc>
          <w:tcPr>
            <w:tcW w:w="6360" w:type="dxa"/>
            <w:gridSpan w:val="11"/>
            <w:vAlign w:val="center"/>
          </w:tcPr>
          <w:p w:rsidR="00804C31" w:rsidRPr="00147B45" w:rsidRDefault="00804C31" w:rsidP="00244E58">
            <w:pPr>
              <w:jc w:val="left"/>
              <w:rPr>
                <w:sz w:val="18"/>
                <w:szCs w:val="18"/>
              </w:rPr>
            </w:pPr>
          </w:p>
        </w:tc>
      </w:tr>
    </w:tbl>
    <w:p w:rsidR="00CC01F8" w:rsidRPr="00147B45" w:rsidRDefault="00CC01F8" w:rsidP="00244E58">
      <w:pPr>
        <w:pStyle w:val="afffe"/>
        <w:framePr w:hSpace="0" w:vSpace="0" w:wrap="auto" w:vAnchor="margin" w:hAnchor="text" w:xAlign="left" w:yAlign="inline"/>
        <w:jc w:val="left"/>
      </w:pPr>
      <w:r w:rsidRPr="00147B45">
        <w:br w:type="page"/>
      </w:r>
    </w:p>
    <w:p w:rsidR="00CC01F8" w:rsidRPr="00147B45" w:rsidRDefault="00CC01F8" w:rsidP="00804C31">
      <w:pPr>
        <w:pStyle w:val="af7"/>
        <w:tabs>
          <w:tab w:val="left" w:pos="360"/>
        </w:tabs>
        <w:spacing w:before="156" w:after="156"/>
      </w:pPr>
    </w:p>
    <w:p w:rsidR="00381D7B" w:rsidRPr="00147B45" w:rsidRDefault="00CC01F8" w:rsidP="00804C31">
      <w:pPr>
        <w:pStyle w:val="af7"/>
        <w:numPr>
          <w:ilvl w:val="0"/>
          <w:numId w:val="0"/>
        </w:numPr>
        <w:tabs>
          <w:tab w:val="left" w:pos="360"/>
        </w:tabs>
        <w:spacing w:before="156" w:after="156"/>
        <w:rPr>
          <w:rFonts w:ascii="Times New Roman"/>
        </w:rPr>
      </w:pPr>
      <w:r w:rsidRPr="00147B45">
        <w:rPr>
          <w:rFonts w:ascii="Times New Roman"/>
        </w:rPr>
        <w:t>（资料性附录）</w:t>
      </w:r>
    </w:p>
    <w:p w:rsidR="00C36043" w:rsidRPr="00147B45" w:rsidRDefault="00DC4136" w:rsidP="00244E58">
      <w:pPr>
        <w:pStyle w:val="aff7"/>
        <w:ind w:firstLineChars="1800" w:firstLine="3780"/>
        <w:jc w:val="left"/>
        <w:outlineLvl w:val="2"/>
        <w:rPr>
          <w:rFonts w:ascii="黑体" w:eastAsia="黑体" w:hAnsi="黑体"/>
        </w:rPr>
      </w:pPr>
      <w:r w:rsidRPr="00147B45">
        <w:rPr>
          <w:rFonts w:ascii="黑体" w:eastAsia="黑体" w:hAnsi="黑体" w:hint="eastAsia"/>
        </w:rPr>
        <w:t>植保无人飞机质量要求</w:t>
      </w:r>
    </w:p>
    <w:tbl>
      <w:tblPr>
        <w:tblW w:w="8080" w:type="dxa"/>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CellMar>
          <w:top w:w="15" w:type="dxa"/>
          <w:bottom w:w="15" w:type="dxa"/>
        </w:tblCellMar>
        <w:tblLook w:val="04A0" w:firstRow="1" w:lastRow="0" w:firstColumn="1" w:lastColumn="0" w:noHBand="0" w:noVBand="1"/>
      </w:tblPr>
      <w:tblGrid>
        <w:gridCol w:w="781"/>
        <w:gridCol w:w="1487"/>
        <w:gridCol w:w="1080"/>
        <w:gridCol w:w="1614"/>
        <w:gridCol w:w="1349"/>
        <w:gridCol w:w="1769"/>
      </w:tblGrid>
      <w:tr w:rsidR="00A42B50" w:rsidRPr="00A42B50" w:rsidTr="00804C31">
        <w:trPr>
          <w:trHeight w:val="285"/>
          <w:jc w:val="center"/>
        </w:trPr>
        <w:tc>
          <w:tcPr>
            <w:tcW w:w="781" w:type="dxa"/>
            <w:vMerge w:val="restart"/>
            <w:noWrap/>
            <w:vAlign w:val="center"/>
            <w:hideMark/>
          </w:tcPr>
          <w:p w:rsidR="00A42B50" w:rsidRPr="00A42B50" w:rsidRDefault="00A42B50" w:rsidP="00244E58">
            <w:pPr>
              <w:widowControl/>
              <w:jc w:val="left"/>
              <w:rPr>
                <w:rFonts w:ascii="等线" w:eastAsia="等线" w:hAnsi="等线" w:cs="宋体"/>
                <w:b/>
                <w:color w:val="000000"/>
                <w:kern w:val="0"/>
                <w:sz w:val="22"/>
                <w:szCs w:val="22"/>
              </w:rPr>
            </w:pPr>
            <w:r w:rsidRPr="00A42B50">
              <w:rPr>
                <w:rFonts w:ascii="等线" w:eastAsia="等线" w:hAnsi="等线" w:cs="宋体" w:hint="eastAsia"/>
                <w:b/>
                <w:color w:val="000000"/>
                <w:kern w:val="0"/>
                <w:sz w:val="22"/>
                <w:szCs w:val="22"/>
              </w:rPr>
              <w:t>序号</w:t>
            </w:r>
          </w:p>
        </w:tc>
        <w:tc>
          <w:tcPr>
            <w:tcW w:w="4181" w:type="dxa"/>
            <w:gridSpan w:val="3"/>
            <w:vMerge w:val="restart"/>
            <w:noWrap/>
            <w:vAlign w:val="center"/>
            <w:hideMark/>
          </w:tcPr>
          <w:p w:rsidR="00A42B50" w:rsidRPr="00A42B50" w:rsidRDefault="00A42B50" w:rsidP="00804C31">
            <w:pPr>
              <w:widowControl/>
              <w:jc w:val="center"/>
              <w:rPr>
                <w:rFonts w:ascii="等线" w:eastAsia="等线" w:hAnsi="等线" w:cs="宋体"/>
                <w:b/>
                <w:color w:val="000000"/>
                <w:kern w:val="0"/>
                <w:sz w:val="22"/>
                <w:szCs w:val="22"/>
              </w:rPr>
            </w:pPr>
            <w:r w:rsidRPr="00A42B50">
              <w:rPr>
                <w:rFonts w:ascii="等线" w:eastAsia="等线" w:hAnsi="等线" w:cs="宋体" w:hint="eastAsia"/>
                <w:b/>
                <w:color w:val="000000"/>
                <w:kern w:val="0"/>
                <w:sz w:val="22"/>
                <w:szCs w:val="22"/>
              </w:rPr>
              <w:t>检测项目名称</w:t>
            </w:r>
          </w:p>
        </w:tc>
        <w:tc>
          <w:tcPr>
            <w:tcW w:w="3118" w:type="dxa"/>
            <w:gridSpan w:val="2"/>
            <w:noWrap/>
            <w:vAlign w:val="center"/>
            <w:hideMark/>
          </w:tcPr>
          <w:p w:rsidR="00A42B50" w:rsidRPr="00A42B50" w:rsidRDefault="00A42B50" w:rsidP="00804C31">
            <w:pPr>
              <w:widowControl/>
              <w:jc w:val="center"/>
              <w:rPr>
                <w:rFonts w:ascii="等线" w:eastAsia="等线" w:hAnsi="等线" w:cs="宋体"/>
                <w:b/>
                <w:color w:val="000000"/>
                <w:kern w:val="0"/>
                <w:sz w:val="22"/>
                <w:szCs w:val="22"/>
              </w:rPr>
            </w:pPr>
            <w:r w:rsidRPr="00A42B50">
              <w:rPr>
                <w:rFonts w:ascii="等线" w:eastAsia="等线" w:hAnsi="等线" w:cs="宋体" w:hint="eastAsia"/>
                <w:b/>
                <w:color w:val="000000"/>
                <w:kern w:val="0"/>
                <w:sz w:val="22"/>
                <w:szCs w:val="22"/>
              </w:rPr>
              <w:t>质量指标要求</w:t>
            </w:r>
          </w:p>
        </w:tc>
      </w:tr>
      <w:tr w:rsidR="00A42B50" w:rsidRPr="00A42B50" w:rsidTr="00804C31">
        <w:trPr>
          <w:trHeight w:val="285"/>
          <w:jc w:val="center"/>
        </w:trPr>
        <w:tc>
          <w:tcPr>
            <w:tcW w:w="781" w:type="dxa"/>
            <w:vMerge/>
            <w:vAlign w:val="center"/>
            <w:hideMark/>
          </w:tcPr>
          <w:p w:rsidR="00A42B50" w:rsidRPr="00A42B50" w:rsidRDefault="00A42B50" w:rsidP="00244E58">
            <w:pPr>
              <w:widowControl/>
              <w:jc w:val="left"/>
              <w:rPr>
                <w:rFonts w:ascii="等线" w:eastAsia="等线" w:hAnsi="等线" w:cs="宋体"/>
                <w:b/>
                <w:color w:val="000000"/>
                <w:kern w:val="0"/>
                <w:sz w:val="22"/>
                <w:szCs w:val="22"/>
              </w:rPr>
            </w:pPr>
          </w:p>
        </w:tc>
        <w:tc>
          <w:tcPr>
            <w:tcW w:w="4181" w:type="dxa"/>
            <w:gridSpan w:val="3"/>
            <w:vMerge/>
            <w:vAlign w:val="center"/>
            <w:hideMark/>
          </w:tcPr>
          <w:p w:rsidR="00A42B50" w:rsidRPr="00A42B50" w:rsidRDefault="00A42B50" w:rsidP="00244E58">
            <w:pPr>
              <w:widowControl/>
              <w:jc w:val="left"/>
              <w:rPr>
                <w:rFonts w:ascii="等线" w:eastAsia="等线" w:hAnsi="等线" w:cs="宋体"/>
                <w:b/>
                <w:color w:val="000000"/>
                <w:kern w:val="0"/>
                <w:sz w:val="22"/>
                <w:szCs w:val="22"/>
              </w:rPr>
            </w:pPr>
          </w:p>
        </w:tc>
        <w:tc>
          <w:tcPr>
            <w:tcW w:w="3118" w:type="dxa"/>
            <w:gridSpan w:val="2"/>
            <w:noWrap/>
            <w:vAlign w:val="center"/>
            <w:hideMark/>
          </w:tcPr>
          <w:p w:rsidR="00A42B50" w:rsidRPr="00A42B50" w:rsidRDefault="00A42B50" w:rsidP="00804C31">
            <w:pPr>
              <w:widowControl/>
              <w:jc w:val="center"/>
              <w:rPr>
                <w:rFonts w:ascii="等线" w:eastAsia="等线" w:hAnsi="等线" w:cs="宋体"/>
                <w:b/>
                <w:color w:val="000000"/>
                <w:kern w:val="0"/>
                <w:sz w:val="22"/>
                <w:szCs w:val="22"/>
              </w:rPr>
            </w:pPr>
            <w:r w:rsidRPr="00A42B50">
              <w:rPr>
                <w:rFonts w:ascii="等线" w:eastAsia="等线" w:hAnsi="等线" w:cs="宋体" w:hint="eastAsia"/>
                <w:b/>
                <w:color w:val="000000"/>
                <w:kern w:val="0"/>
                <w:sz w:val="22"/>
                <w:szCs w:val="22"/>
              </w:rPr>
              <w:t>每公顷用量q（L/hm2)</w:t>
            </w:r>
          </w:p>
        </w:tc>
      </w:tr>
      <w:tr w:rsidR="00804C31" w:rsidRPr="00A42B50" w:rsidTr="00804C31">
        <w:trPr>
          <w:trHeight w:val="285"/>
          <w:jc w:val="center"/>
        </w:trPr>
        <w:tc>
          <w:tcPr>
            <w:tcW w:w="781" w:type="dxa"/>
            <w:vMerge/>
            <w:vAlign w:val="center"/>
            <w:hideMark/>
          </w:tcPr>
          <w:p w:rsidR="00804C31" w:rsidRPr="00A42B50" w:rsidRDefault="00804C31" w:rsidP="00244E58">
            <w:pPr>
              <w:widowControl/>
              <w:jc w:val="left"/>
              <w:rPr>
                <w:rFonts w:ascii="等线" w:eastAsia="等线" w:hAnsi="等线" w:cs="宋体"/>
                <w:b/>
                <w:color w:val="000000"/>
                <w:kern w:val="0"/>
                <w:sz w:val="22"/>
                <w:szCs w:val="22"/>
              </w:rPr>
            </w:pPr>
          </w:p>
        </w:tc>
        <w:tc>
          <w:tcPr>
            <w:tcW w:w="4181" w:type="dxa"/>
            <w:gridSpan w:val="3"/>
            <w:vMerge/>
            <w:vAlign w:val="center"/>
            <w:hideMark/>
          </w:tcPr>
          <w:p w:rsidR="00804C31" w:rsidRPr="00A42B50" w:rsidRDefault="00804C31" w:rsidP="00244E58">
            <w:pPr>
              <w:widowControl/>
              <w:jc w:val="left"/>
              <w:rPr>
                <w:rFonts w:ascii="等线" w:eastAsia="等线" w:hAnsi="等线" w:cs="宋体"/>
                <w:b/>
                <w:color w:val="000000"/>
                <w:kern w:val="0"/>
                <w:sz w:val="22"/>
                <w:szCs w:val="22"/>
              </w:rPr>
            </w:pPr>
          </w:p>
        </w:tc>
        <w:tc>
          <w:tcPr>
            <w:tcW w:w="1349" w:type="dxa"/>
            <w:noWrap/>
            <w:vAlign w:val="center"/>
            <w:hideMark/>
          </w:tcPr>
          <w:p w:rsidR="00804C31" w:rsidRPr="00A42B50" w:rsidRDefault="00804C31" w:rsidP="00804C31">
            <w:pPr>
              <w:widowControl/>
              <w:jc w:val="center"/>
              <w:rPr>
                <w:rFonts w:ascii="等线" w:eastAsia="等线" w:hAnsi="等线" w:cs="宋体"/>
                <w:b/>
                <w:color w:val="000000"/>
                <w:kern w:val="0"/>
                <w:sz w:val="22"/>
                <w:szCs w:val="22"/>
              </w:rPr>
            </w:pPr>
            <w:r w:rsidRPr="00A42B50">
              <w:rPr>
                <w:rFonts w:ascii="等线" w:eastAsia="等线" w:hAnsi="等线" w:cs="宋体" w:hint="eastAsia"/>
                <w:b/>
                <w:color w:val="000000"/>
                <w:kern w:val="0"/>
                <w:sz w:val="22"/>
                <w:szCs w:val="22"/>
              </w:rPr>
              <w:t>7.5&lt;q&lt;=15</w:t>
            </w:r>
          </w:p>
        </w:tc>
        <w:tc>
          <w:tcPr>
            <w:tcW w:w="1769" w:type="dxa"/>
            <w:noWrap/>
            <w:vAlign w:val="center"/>
            <w:hideMark/>
          </w:tcPr>
          <w:p w:rsidR="00804C31" w:rsidRPr="00A42B50" w:rsidRDefault="00804C31" w:rsidP="00804C31">
            <w:pPr>
              <w:widowControl/>
              <w:jc w:val="center"/>
              <w:rPr>
                <w:rFonts w:ascii="等线" w:eastAsia="等线" w:hAnsi="等线" w:cs="宋体"/>
                <w:b/>
                <w:color w:val="000000"/>
                <w:kern w:val="0"/>
                <w:sz w:val="22"/>
                <w:szCs w:val="22"/>
              </w:rPr>
            </w:pPr>
            <w:r w:rsidRPr="00A42B50">
              <w:rPr>
                <w:rFonts w:ascii="等线" w:eastAsia="等线" w:hAnsi="等线" w:cs="宋体" w:hint="eastAsia"/>
                <w:b/>
                <w:color w:val="000000"/>
                <w:kern w:val="0"/>
                <w:sz w:val="22"/>
                <w:szCs w:val="22"/>
              </w:rPr>
              <w:t>15&lt;q&lt;45</w:t>
            </w:r>
          </w:p>
        </w:tc>
      </w:tr>
      <w:tr w:rsidR="00A42B50" w:rsidRPr="00A42B50" w:rsidTr="00804C31">
        <w:trPr>
          <w:trHeight w:val="285"/>
          <w:jc w:val="center"/>
        </w:trPr>
        <w:tc>
          <w:tcPr>
            <w:tcW w:w="781" w:type="dxa"/>
            <w:noWrap/>
            <w:vAlign w:val="center"/>
            <w:hideMark/>
          </w:tcPr>
          <w:p w:rsidR="00A42B50" w:rsidRPr="00A42B50" w:rsidRDefault="00A42B50" w:rsidP="00244E58">
            <w:pPr>
              <w:widowControl/>
              <w:jc w:val="left"/>
              <w:rPr>
                <w:rFonts w:ascii="等线" w:eastAsia="等线" w:hAnsi="等线" w:cs="宋体"/>
                <w:color w:val="000000"/>
                <w:kern w:val="0"/>
                <w:sz w:val="22"/>
                <w:szCs w:val="22"/>
              </w:rPr>
            </w:pPr>
            <w:r w:rsidRPr="00A42B50">
              <w:rPr>
                <w:rFonts w:ascii="等线" w:eastAsia="等线" w:hAnsi="等线" w:cs="宋体" w:hint="eastAsia"/>
                <w:color w:val="000000"/>
                <w:kern w:val="0"/>
                <w:sz w:val="22"/>
                <w:szCs w:val="22"/>
              </w:rPr>
              <w:t>1</w:t>
            </w:r>
          </w:p>
        </w:tc>
        <w:tc>
          <w:tcPr>
            <w:tcW w:w="4181" w:type="dxa"/>
            <w:gridSpan w:val="3"/>
            <w:noWrap/>
            <w:vAlign w:val="center"/>
            <w:hideMark/>
          </w:tcPr>
          <w:p w:rsidR="00A42B50" w:rsidRPr="00A42B50" w:rsidRDefault="00A42B50" w:rsidP="00244E58">
            <w:pPr>
              <w:widowControl/>
              <w:jc w:val="left"/>
              <w:rPr>
                <w:rFonts w:ascii="等线" w:eastAsia="等线" w:hAnsi="等线" w:cs="宋体"/>
                <w:color w:val="000000"/>
                <w:kern w:val="0"/>
                <w:sz w:val="22"/>
                <w:szCs w:val="22"/>
              </w:rPr>
            </w:pPr>
            <w:r w:rsidRPr="00A42B50">
              <w:rPr>
                <w:rFonts w:ascii="等线" w:eastAsia="等线" w:hAnsi="等线" w:cs="宋体" w:hint="eastAsia"/>
                <w:color w:val="000000"/>
                <w:kern w:val="0"/>
                <w:sz w:val="22"/>
                <w:szCs w:val="22"/>
              </w:rPr>
              <w:t>施液量偏差</w:t>
            </w:r>
          </w:p>
        </w:tc>
        <w:tc>
          <w:tcPr>
            <w:tcW w:w="3118" w:type="dxa"/>
            <w:gridSpan w:val="2"/>
            <w:noWrap/>
            <w:vAlign w:val="center"/>
            <w:hideMark/>
          </w:tcPr>
          <w:p w:rsidR="00A42B50" w:rsidRPr="00A42B50" w:rsidRDefault="00A42B50" w:rsidP="00804C31">
            <w:pPr>
              <w:widowControl/>
              <w:jc w:val="center"/>
              <w:rPr>
                <w:rFonts w:ascii="等线" w:eastAsia="等线" w:hAnsi="等线" w:cs="宋体"/>
                <w:color w:val="000000"/>
                <w:kern w:val="0"/>
                <w:sz w:val="22"/>
                <w:szCs w:val="22"/>
              </w:rPr>
            </w:pPr>
            <w:r w:rsidRPr="00A42B50">
              <w:rPr>
                <w:rFonts w:ascii="等线" w:eastAsia="等线" w:hAnsi="等线" w:cs="宋体" w:hint="eastAsia"/>
                <w:color w:val="000000"/>
                <w:kern w:val="0"/>
                <w:sz w:val="22"/>
                <w:szCs w:val="22"/>
              </w:rPr>
              <w:t>&lt;=5%</w:t>
            </w:r>
          </w:p>
        </w:tc>
      </w:tr>
      <w:tr w:rsidR="00804C31" w:rsidRPr="00A42B50" w:rsidTr="00804C31">
        <w:trPr>
          <w:trHeight w:val="285"/>
          <w:jc w:val="center"/>
        </w:trPr>
        <w:tc>
          <w:tcPr>
            <w:tcW w:w="781" w:type="dxa"/>
            <w:vMerge w:val="restart"/>
            <w:noWrap/>
            <w:vAlign w:val="center"/>
            <w:hideMark/>
          </w:tcPr>
          <w:p w:rsidR="00804C31" w:rsidRPr="00A42B50" w:rsidRDefault="00804C31" w:rsidP="00244E58">
            <w:pPr>
              <w:widowControl/>
              <w:jc w:val="left"/>
              <w:rPr>
                <w:rFonts w:ascii="等线" w:eastAsia="等线" w:hAnsi="等线" w:cs="宋体"/>
                <w:color w:val="000000"/>
                <w:kern w:val="0"/>
                <w:sz w:val="22"/>
                <w:szCs w:val="22"/>
              </w:rPr>
            </w:pPr>
            <w:r w:rsidRPr="00A42B50">
              <w:rPr>
                <w:rFonts w:ascii="等线" w:eastAsia="等线" w:hAnsi="等线" w:cs="宋体" w:hint="eastAsia"/>
                <w:color w:val="000000"/>
                <w:kern w:val="0"/>
                <w:sz w:val="22"/>
                <w:szCs w:val="22"/>
              </w:rPr>
              <w:t>2</w:t>
            </w:r>
          </w:p>
        </w:tc>
        <w:tc>
          <w:tcPr>
            <w:tcW w:w="1487" w:type="dxa"/>
            <w:vMerge w:val="restart"/>
            <w:vAlign w:val="center"/>
            <w:hideMark/>
          </w:tcPr>
          <w:p w:rsidR="00804C31" w:rsidRPr="00A42B50" w:rsidRDefault="00804C31" w:rsidP="00244E58">
            <w:pPr>
              <w:widowControl/>
              <w:jc w:val="left"/>
              <w:rPr>
                <w:rFonts w:ascii="等线" w:eastAsia="等线" w:hAnsi="等线" w:cs="宋体"/>
                <w:color w:val="000000"/>
                <w:kern w:val="0"/>
                <w:sz w:val="22"/>
                <w:szCs w:val="22"/>
              </w:rPr>
            </w:pPr>
            <w:r w:rsidRPr="00A42B50">
              <w:rPr>
                <w:rFonts w:ascii="等线" w:eastAsia="等线" w:hAnsi="等线" w:cs="宋体" w:hint="eastAsia"/>
                <w:color w:val="000000"/>
                <w:kern w:val="0"/>
                <w:sz w:val="22"/>
                <w:szCs w:val="22"/>
              </w:rPr>
              <w:t>雾滴沉积密度（滴/cm2)</w:t>
            </w:r>
          </w:p>
        </w:tc>
        <w:tc>
          <w:tcPr>
            <w:tcW w:w="1080" w:type="dxa"/>
            <w:vMerge w:val="restart"/>
            <w:noWrap/>
            <w:vAlign w:val="center"/>
            <w:hideMark/>
          </w:tcPr>
          <w:p w:rsidR="00804C31" w:rsidRPr="00A42B50" w:rsidRDefault="00804C31" w:rsidP="00244E58">
            <w:pPr>
              <w:widowControl/>
              <w:jc w:val="left"/>
              <w:rPr>
                <w:rFonts w:ascii="等线" w:eastAsia="等线" w:hAnsi="等线" w:cs="宋体"/>
                <w:color w:val="000000"/>
                <w:kern w:val="0"/>
                <w:sz w:val="22"/>
                <w:szCs w:val="22"/>
              </w:rPr>
            </w:pPr>
            <w:r w:rsidRPr="00A42B50">
              <w:rPr>
                <w:rFonts w:ascii="等线" w:eastAsia="等线" w:hAnsi="等线" w:cs="宋体" w:hint="eastAsia"/>
                <w:color w:val="000000"/>
                <w:kern w:val="0"/>
                <w:sz w:val="22"/>
                <w:szCs w:val="22"/>
              </w:rPr>
              <w:t>杀虫剂</w:t>
            </w:r>
          </w:p>
        </w:tc>
        <w:tc>
          <w:tcPr>
            <w:tcW w:w="1614" w:type="dxa"/>
            <w:noWrap/>
            <w:vAlign w:val="center"/>
            <w:hideMark/>
          </w:tcPr>
          <w:p w:rsidR="00804C31" w:rsidRPr="00A42B50" w:rsidRDefault="00804C31" w:rsidP="00244E58">
            <w:pPr>
              <w:widowControl/>
              <w:jc w:val="left"/>
              <w:rPr>
                <w:rFonts w:ascii="等线" w:eastAsia="等线" w:hAnsi="等线" w:cs="宋体"/>
                <w:color w:val="000000"/>
                <w:kern w:val="0"/>
                <w:sz w:val="22"/>
                <w:szCs w:val="22"/>
              </w:rPr>
            </w:pPr>
            <w:r w:rsidRPr="00A42B50">
              <w:rPr>
                <w:rFonts w:ascii="等线" w:eastAsia="等线" w:hAnsi="等线" w:cs="宋体" w:hint="eastAsia"/>
                <w:color w:val="000000"/>
                <w:kern w:val="0"/>
                <w:sz w:val="22"/>
                <w:szCs w:val="22"/>
              </w:rPr>
              <w:t>内吸性</w:t>
            </w:r>
          </w:p>
        </w:tc>
        <w:tc>
          <w:tcPr>
            <w:tcW w:w="1349" w:type="dxa"/>
            <w:noWrap/>
            <w:vAlign w:val="center"/>
            <w:hideMark/>
          </w:tcPr>
          <w:p w:rsidR="00804C31" w:rsidRPr="00A42B50" w:rsidRDefault="00804C31" w:rsidP="00804C31">
            <w:pPr>
              <w:widowControl/>
              <w:jc w:val="center"/>
              <w:rPr>
                <w:rFonts w:ascii="等线" w:eastAsia="等线" w:hAnsi="等线" w:cs="宋体"/>
                <w:color w:val="000000"/>
                <w:kern w:val="0"/>
                <w:sz w:val="22"/>
                <w:szCs w:val="22"/>
              </w:rPr>
            </w:pPr>
            <w:r w:rsidRPr="00A42B50">
              <w:rPr>
                <w:rFonts w:ascii="等线" w:eastAsia="等线" w:hAnsi="等线" w:cs="宋体" w:hint="eastAsia"/>
                <w:color w:val="000000"/>
                <w:kern w:val="0"/>
                <w:sz w:val="22"/>
                <w:szCs w:val="22"/>
              </w:rPr>
              <w:t>&gt;=15</w:t>
            </w:r>
          </w:p>
        </w:tc>
        <w:tc>
          <w:tcPr>
            <w:tcW w:w="1769" w:type="dxa"/>
            <w:noWrap/>
            <w:vAlign w:val="center"/>
            <w:hideMark/>
          </w:tcPr>
          <w:p w:rsidR="00804C31" w:rsidRPr="00A42B50" w:rsidRDefault="00804C31" w:rsidP="00804C31">
            <w:pPr>
              <w:widowControl/>
              <w:jc w:val="center"/>
              <w:rPr>
                <w:rFonts w:ascii="等线" w:eastAsia="等线" w:hAnsi="等线" w:cs="宋体"/>
                <w:color w:val="000000"/>
                <w:kern w:val="0"/>
                <w:sz w:val="22"/>
                <w:szCs w:val="22"/>
              </w:rPr>
            </w:pPr>
            <w:r w:rsidRPr="00A42B50">
              <w:rPr>
                <w:rFonts w:ascii="等线" w:eastAsia="等线" w:hAnsi="等线" w:cs="宋体" w:hint="eastAsia"/>
                <w:color w:val="000000"/>
                <w:kern w:val="0"/>
                <w:sz w:val="22"/>
                <w:szCs w:val="22"/>
              </w:rPr>
              <w:t>&gt;=20</w:t>
            </w:r>
          </w:p>
        </w:tc>
      </w:tr>
      <w:tr w:rsidR="00804C31" w:rsidRPr="00A42B50" w:rsidTr="00804C31">
        <w:trPr>
          <w:trHeight w:val="285"/>
          <w:jc w:val="center"/>
        </w:trPr>
        <w:tc>
          <w:tcPr>
            <w:tcW w:w="781" w:type="dxa"/>
            <w:vMerge/>
            <w:vAlign w:val="center"/>
            <w:hideMark/>
          </w:tcPr>
          <w:p w:rsidR="00804C31" w:rsidRPr="00A42B50" w:rsidRDefault="00804C31" w:rsidP="00244E58">
            <w:pPr>
              <w:widowControl/>
              <w:jc w:val="left"/>
              <w:rPr>
                <w:rFonts w:ascii="等线" w:eastAsia="等线" w:hAnsi="等线" w:cs="宋体"/>
                <w:color w:val="000000"/>
                <w:kern w:val="0"/>
                <w:sz w:val="22"/>
                <w:szCs w:val="22"/>
              </w:rPr>
            </w:pPr>
          </w:p>
        </w:tc>
        <w:tc>
          <w:tcPr>
            <w:tcW w:w="1487" w:type="dxa"/>
            <w:vMerge/>
            <w:vAlign w:val="center"/>
            <w:hideMark/>
          </w:tcPr>
          <w:p w:rsidR="00804C31" w:rsidRPr="00A42B50" w:rsidRDefault="00804C31" w:rsidP="00244E58">
            <w:pPr>
              <w:widowControl/>
              <w:jc w:val="left"/>
              <w:rPr>
                <w:rFonts w:ascii="等线" w:eastAsia="等线" w:hAnsi="等线" w:cs="宋体"/>
                <w:color w:val="000000"/>
                <w:kern w:val="0"/>
                <w:sz w:val="22"/>
                <w:szCs w:val="22"/>
              </w:rPr>
            </w:pPr>
          </w:p>
        </w:tc>
        <w:tc>
          <w:tcPr>
            <w:tcW w:w="1080" w:type="dxa"/>
            <w:vMerge/>
            <w:vAlign w:val="center"/>
            <w:hideMark/>
          </w:tcPr>
          <w:p w:rsidR="00804C31" w:rsidRPr="00A42B50" w:rsidRDefault="00804C31" w:rsidP="00244E58">
            <w:pPr>
              <w:widowControl/>
              <w:jc w:val="left"/>
              <w:rPr>
                <w:rFonts w:ascii="等线" w:eastAsia="等线" w:hAnsi="等线" w:cs="宋体"/>
                <w:color w:val="000000"/>
                <w:kern w:val="0"/>
                <w:sz w:val="22"/>
                <w:szCs w:val="22"/>
              </w:rPr>
            </w:pPr>
          </w:p>
        </w:tc>
        <w:tc>
          <w:tcPr>
            <w:tcW w:w="1614" w:type="dxa"/>
            <w:noWrap/>
            <w:vAlign w:val="center"/>
            <w:hideMark/>
          </w:tcPr>
          <w:p w:rsidR="00804C31" w:rsidRPr="00A42B50" w:rsidRDefault="00804C31" w:rsidP="00244E58">
            <w:pPr>
              <w:widowControl/>
              <w:jc w:val="left"/>
              <w:rPr>
                <w:rFonts w:ascii="等线" w:eastAsia="等线" w:hAnsi="等线" w:cs="宋体"/>
                <w:color w:val="000000"/>
                <w:kern w:val="0"/>
                <w:sz w:val="22"/>
                <w:szCs w:val="22"/>
              </w:rPr>
            </w:pPr>
            <w:r w:rsidRPr="00A42B50">
              <w:rPr>
                <w:rFonts w:ascii="等线" w:eastAsia="等线" w:hAnsi="等线" w:cs="宋体" w:hint="eastAsia"/>
                <w:color w:val="000000"/>
                <w:kern w:val="0"/>
                <w:sz w:val="22"/>
                <w:szCs w:val="22"/>
              </w:rPr>
              <w:t>非内吸性</w:t>
            </w:r>
          </w:p>
        </w:tc>
        <w:tc>
          <w:tcPr>
            <w:tcW w:w="1349" w:type="dxa"/>
            <w:noWrap/>
            <w:vAlign w:val="center"/>
            <w:hideMark/>
          </w:tcPr>
          <w:p w:rsidR="00804C31" w:rsidRPr="00A42B50" w:rsidRDefault="00804C31" w:rsidP="00804C31">
            <w:pPr>
              <w:widowControl/>
              <w:jc w:val="center"/>
              <w:rPr>
                <w:rFonts w:ascii="等线" w:eastAsia="等线" w:hAnsi="等线" w:cs="宋体"/>
                <w:color w:val="000000"/>
                <w:kern w:val="0"/>
                <w:sz w:val="22"/>
                <w:szCs w:val="22"/>
              </w:rPr>
            </w:pPr>
            <w:r w:rsidRPr="00A42B50">
              <w:rPr>
                <w:rFonts w:ascii="等线" w:eastAsia="等线" w:hAnsi="等线" w:cs="宋体" w:hint="eastAsia"/>
                <w:color w:val="000000"/>
                <w:kern w:val="0"/>
                <w:sz w:val="22"/>
                <w:szCs w:val="22"/>
              </w:rPr>
              <w:t>&gt;=20</w:t>
            </w:r>
          </w:p>
        </w:tc>
        <w:tc>
          <w:tcPr>
            <w:tcW w:w="1769" w:type="dxa"/>
            <w:noWrap/>
            <w:vAlign w:val="center"/>
            <w:hideMark/>
          </w:tcPr>
          <w:p w:rsidR="00804C31" w:rsidRPr="00A42B50" w:rsidRDefault="00804C31" w:rsidP="00804C31">
            <w:pPr>
              <w:widowControl/>
              <w:jc w:val="center"/>
              <w:rPr>
                <w:rFonts w:ascii="等线" w:eastAsia="等线" w:hAnsi="等线" w:cs="宋体"/>
                <w:color w:val="000000"/>
                <w:kern w:val="0"/>
                <w:sz w:val="22"/>
                <w:szCs w:val="22"/>
              </w:rPr>
            </w:pPr>
            <w:r w:rsidRPr="00A42B50">
              <w:rPr>
                <w:rFonts w:ascii="等线" w:eastAsia="等线" w:hAnsi="等线" w:cs="宋体" w:hint="eastAsia"/>
                <w:color w:val="000000"/>
                <w:kern w:val="0"/>
                <w:sz w:val="22"/>
                <w:szCs w:val="22"/>
              </w:rPr>
              <w:t>&gt;=30</w:t>
            </w:r>
          </w:p>
        </w:tc>
      </w:tr>
      <w:tr w:rsidR="00804C31" w:rsidRPr="00A42B50" w:rsidTr="00804C31">
        <w:trPr>
          <w:trHeight w:val="285"/>
          <w:jc w:val="center"/>
        </w:trPr>
        <w:tc>
          <w:tcPr>
            <w:tcW w:w="781" w:type="dxa"/>
            <w:vMerge/>
            <w:vAlign w:val="center"/>
            <w:hideMark/>
          </w:tcPr>
          <w:p w:rsidR="00804C31" w:rsidRPr="00A42B50" w:rsidRDefault="00804C31" w:rsidP="00244E58">
            <w:pPr>
              <w:widowControl/>
              <w:jc w:val="left"/>
              <w:rPr>
                <w:rFonts w:ascii="等线" w:eastAsia="等线" w:hAnsi="等线" w:cs="宋体"/>
                <w:color w:val="000000"/>
                <w:kern w:val="0"/>
                <w:sz w:val="22"/>
                <w:szCs w:val="22"/>
              </w:rPr>
            </w:pPr>
          </w:p>
        </w:tc>
        <w:tc>
          <w:tcPr>
            <w:tcW w:w="1487" w:type="dxa"/>
            <w:vMerge/>
            <w:vAlign w:val="center"/>
            <w:hideMark/>
          </w:tcPr>
          <w:p w:rsidR="00804C31" w:rsidRPr="00A42B50" w:rsidRDefault="00804C31" w:rsidP="00244E58">
            <w:pPr>
              <w:widowControl/>
              <w:jc w:val="left"/>
              <w:rPr>
                <w:rFonts w:ascii="等线" w:eastAsia="等线" w:hAnsi="等线" w:cs="宋体"/>
                <w:color w:val="000000"/>
                <w:kern w:val="0"/>
                <w:sz w:val="22"/>
                <w:szCs w:val="22"/>
              </w:rPr>
            </w:pPr>
          </w:p>
        </w:tc>
        <w:tc>
          <w:tcPr>
            <w:tcW w:w="1080" w:type="dxa"/>
            <w:vMerge w:val="restart"/>
            <w:noWrap/>
            <w:vAlign w:val="center"/>
            <w:hideMark/>
          </w:tcPr>
          <w:p w:rsidR="00804C31" w:rsidRPr="00A42B50" w:rsidRDefault="00804C31" w:rsidP="00244E58">
            <w:pPr>
              <w:widowControl/>
              <w:jc w:val="left"/>
              <w:rPr>
                <w:rFonts w:ascii="等线" w:eastAsia="等线" w:hAnsi="等线" w:cs="宋体"/>
                <w:color w:val="000000"/>
                <w:kern w:val="0"/>
                <w:sz w:val="22"/>
                <w:szCs w:val="22"/>
              </w:rPr>
            </w:pPr>
            <w:r w:rsidRPr="00A42B50">
              <w:rPr>
                <w:rFonts w:ascii="等线" w:eastAsia="等线" w:hAnsi="等线" w:cs="宋体" w:hint="eastAsia"/>
                <w:color w:val="000000"/>
                <w:kern w:val="0"/>
                <w:sz w:val="22"/>
                <w:szCs w:val="22"/>
              </w:rPr>
              <w:t>杀菌剂</w:t>
            </w:r>
          </w:p>
        </w:tc>
        <w:tc>
          <w:tcPr>
            <w:tcW w:w="1614" w:type="dxa"/>
            <w:noWrap/>
            <w:vAlign w:val="center"/>
            <w:hideMark/>
          </w:tcPr>
          <w:p w:rsidR="00804C31" w:rsidRPr="00A42B50" w:rsidRDefault="00804C31" w:rsidP="00244E58">
            <w:pPr>
              <w:widowControl/>
              <w:jc w:val="left"/>
              <w:rPr>
                <w:rFonts w:ascii="等线" w:eastAsia="等线" w:hAnsi="等线" w:cs="宋体"/>
                <w:color w:val="000000"/>
                <w:kern w:val="0"/>
                <w:sz w:val="22"/>
                <w:szCs w:val="22"/>
              </w:rPr>
            </w:pPr>
            <w:r w:rsidRPr="00A42B50">
              <w:rPr>
                <w:rFonts w:ascii="等线" w:eastAsia="等线" w:hAnsi="等线" w:cs="宋体" w:hint="eastAsia"/>
                <w:color w:val="000000"/>
                <w:kern w:val="0"/>
                <w:sz w:val="22"/>
                <w:szCs w:val="22"/>
              </w:rPr>
              <w:t>内吸性</w:t>
            </w:r>
          </w:p>
        </w:tc>
        <w:tc>
          <w:tcPr>
            <w:tcW w:w="1349" w:type="dxa"/>
            <w:noWrap/>
            <w:vAlign w:val="center"/>
            <w:hideMark/>
          </w:tcPr>
          <w:p w:rsidR="00804C31" w:rsidRPr="00A42B50" w:rsidRDefault="00804C31" w:rsidP="00804C31">
            <w:pPr>
              <w:widowControl/>
              <w:jc w:val="center"/>
              <w:rPr>
                <w:rFonts w:ascii="等线" w:eastAsia="等线" w:hAnsi="等线" w:cs="宋体"/>
                <w:color w:val="000000"/>
                <w:kern w:val="0"/>
                <w:sz w:val="22"/>
                <w:szCs w:val="22"/>
              </w:rPr>
            </w:pPr>
            <w:r w:rsidRPr="00A42B50">
              <w:rPr>
                <w:rFonts w:ascii="等线" w:eastAsia="等线" w:hAnsi="等线" w:cs="宋体" w:hint="eastAsia"/>
                <w:color w:val="000000"/>
                <w:kern w:val="0"/>
                <w:sz w:val="22"/>
                <w:szCs w:val="22"/>
              </w:rPr>
              <w:t>&gt;=15</w:t>
            </w:r>
          </w:p>
        </w:tc>
        <w:tc>
          <w:tcPr>
            <w:tcW w:w="1769" w:type="dxa"/>
            <w:noWrap/>
            <w:vAlign w:val="center"/>
            <w:hideMark/>
          </w:tcPr>
          <w:p w:rsidR="00804C31" w:rsidRPr="00A42B50" w:rsidRDefault="00804C31" w:rsidP="00804C31">
            <w:pPr>
              <w:widowControl/>
              <w:jc w:val="center"/>
              <w:rPr>
                <w:rFonts w:ascii="等线" w:eastAsia="等线" w:hAnsi="等线" w:cs="宋体"/>
                <w:color w:val="000000"/>
                <w:kern w:val="0"/>
                <w:sz w:val="22"/>
                <w:szCs w:val="22"/>
              </w:rPr>
            </w:pPr>
            <w:r w:rsidRPr="00A42B50">
              <w:rPr>
                <w:rFonts w:ascii="等线" w:eastAsia="等线" w:hAnsi="等线" w:cs="宋体" w:hint="eastAsia"/>
                <w:color w:val="000000"/>
                <w:kern w:val="0"/>
                <w:sz w:val="22"/>
                <w:szCs w:val="22"/>
              </w:rPr>
              <w:t>&gt;=20</w:t>
            </w:r>
          </w:p>
        </w:tc>
      </w:tr>
      <w:tr w:rsidR="00804C31" w:rsidRPr="00A42B50" w:rsidTr="00804C31">
        <w:trPr>
          <w:trHeight w:val="285"/>
          <w:jc w:val="center"/>
        </w:trPr>
        <w:tc>
          <w:tcPr>
            <w:tcW w:w="781" w:type="dxa"/>
            <w:vMerge/>
            <w:vAlign w:val="center"/>
            <w:hideMark/>
          </w:tcPr>
          <w:p w:rsidR="00804C31" w:rsidRPr="00A42B50" w:rsidRDefault="00804C31" w:rsidP="00244E58">
            <w:pPr>
              <w:widowControl/>
              <w:jc w:val="left"/>
              <w:rPr>
                <w:rFonts w:ascii="等线" w:eastAsia="等线" w:hAnsi="等线" w:cs="宋体"/>
                <w:color w:val="000000"/>
                <w:kern w:val="0"/>
                <w:sz w:val="22"/>
                <w:szCs w:val="22"/>
              </w:rPr>
            </w:pPr>
          </w:p>
        </w:tc>
        <w:tc>
          <w:tcPr>
            <w:tcW w:w="1487" w:type="dxa"/>
            <w:vMerge/>
            <w:vAlign w:val="center"/>
            <w:hideMark/>
          </w:tcPr>
          <w:p w:rsidR="00804C31" w:rsidRPr="00A42B50" w:rsidRDefault="00804C31" w:rsidP="00244E58">
            <w:pPr>
              <w:widowControl/>
              <w:jc w:val="left"/>
              <w:rPr>
                <w:rFonts w:ascii="等线" w:eastAsia="等线" w:hAnsi="等线" w:cs="宋体"/>
                <w:color w:val="000000"/>
                <w:kern w:val="0"/>
                <w:sz w:val="22"/>
                <w:szCs w:val="22"/>
              </w:rPr>
            </w:pPr>
          </w:p>
        </w:tc>
        <w:tc>
          <w:tcPr>
            <w:tcW w:w="1080" w:type="dxa"/>
            <w:vMerge/>
            <w:vAlign w:val="center"/>
            <w:hideMark/>
          </w:tcPr>
          <w:p w:rsidR="00804C31" w:rsidRPr="00A42B50" w:rsidRDefault="00804C31" w:rsidP="00244E58">
            <w:pPr>
              <w:widowControl/>
              <w:jc w:val="left"/>
              <w:rPr>
                <w:rFonts w:ascii="等线" w:eastAsia="等线" w:hAnsi="等线" w:cs="宋体"/>
                <w:color w:val="000000"/>
                <w:kern w:val="0"/>
                <w:sz w:val="22"/>
                <w:szCs w:val="22"/>
              </w:rPr>
            </w:pPr>
          </w:p>
        </w:tc>
        <w:tc>
          <w:tcPr>
            <w:tcW w:w="1614" w:type="dxa"/>
            <w:noWrap/>
            <w:vAlign w:val="center"/>
            <w:hideMark/>
          </w:tcPr>
          <w:p w:rsidR="00804C31" w:rsidRPr="00A42B50" w:rsidRDefault="00804C31" w:rsidP="00244E58">
            <w:pPr>
              <w:widowControl/>
              <w:jc w:val="left"/>
              <w:rPr>
                <w:rFonts w:ascii="等线" w:eastAsia="等线" w:hAnsi="等线" w:cs="宋体"/>
                <w:color w:val="000000"/>
                <w:kern w:val="0"/>
                <w:sz w:val="22"/>
                <w:szCs w:val="22"/>
              </w:rPr>
            </w:pPr>
            <w:r w:rsidRPr="00A42B50">
              <w:rPr>
                <w:rFonts w:ascii="等线" w:eastAsia="等线" w:hAnsi="等线" w:cs="宋体" w:hint="eastAsia"/>
                <w:color w:val="000000"/>
                <w:kern w:val="0"/>
                <w:sz w:val="22"/>
                <w:szCs w:val="22"/>
              </w:rPr>
              <w:t>非内吸性</w:t>
            </w:r>
          </w:p>
        </w:tc>
        <w:tc>
          <w:tcPr>
            <w:tcW w:w="1349" w:type="dxa"/>
            <w:noWrap/>
            <w:vAlign w:val="center"/>
            <w:hideMark/>
          </w:tcPr>
          <w:p w:rsidR="00804C31" w:rsidRPr="00A42B50" w:rsidRDefault="00804C31" w:rsidP="00804C31">
            <w:pPr>
              <w:widowControl/>
              <w:jc w:val="center"/>
              <w:rPr>
                <w:rFonts w:ascii="等线" w:eastAsia="等线" w:hAnsi="等线" w:cs="宋体"/>
                <w:color w:val="000000"/>
                <w:kern w:val="0"/>
                <w:sz w:val="22"/>
                <w:szCs w:val="22"/>
              </w:rPr>
            </w:pPr>
            <w:r w:rsidRPr="00A42B50">
              <w:rPr>
                <w:rFonts w:ascii="等线" w:eastAsia="等线" w:hAnsi="等线" w:cs="宋体" w:hint="eastAsia"/>
                <w:color w:val="000000"/>
                <w:kern w:val="0"/>
                <w:sz w:val="22"/>
                <w:szCs w:val="22"/>
              </w:rPr>
              <w:t>&gt;=20</w:t>
            </w:r>
          </w:p>
        </w:tc>
        <w:tc>
          <w:tcPr>
            <w:tcW w:w="1769" w:type="dxa"/>
            <w:noWrap/>
            <w:vAlign w:val="center"/>
            <w:hideMark/>
          </w:tcPr>
          <w:p w:rsidR="00804C31" w:rsidRPr="00A42B50" w:rsidRDefault="00804C31" w:rsidP="00804C31">
            <w:pPr>
              <w:widowControl/>
              <w:jc w:val="center"/>
              <w:rPr>
                <w:rFonts w:ascii="等线" w:eastAsia="等线" w:hAnsi="等线" w:cs="宋体"/>
                <w:color w:val="000000"/>
                <w:kern w:val="0"/>
                <w:sz w:val="22"/>
                <w:szCs w:val="22"/>
              </w:rPr>
            </w:pPr>
            <w:r w:rsidRPr="00A42B50">
              <w:rPr>
                <w:rFonts w:ascii="等线" w:eastAsia="等线" w:hAnsi="等线" w:cs="宋体" w:hint="eastAsia"/>
                <w:color w:val="000000"/>
                <w:kern w:val="0"/>
                <w:sz w:val="22"/>
                <w:szCs w:val="22"/>
              </w:rPr>
              <w:t>&gt;=30</w:t>
            </w:r>
          </w:p>
        </w:tc>
      </w:tr>
      <w:tr w:rsidR="00A42B50" w:rsidRPr="00A42B50" w:rsidTr="00804C31">
        <w:trPr>
          <w:trHeight w:val="285"/>
          <w:jc w:val="center"/>
        </w:trPr>
        <w:tc>
          <w:tcPr>
            <w:tcW w:w="781" w:type="dxa"/>
            <w:noWrap/>
            <w:vAlign w:val="center"/>
            <w:hideMark/>
          </w:tcPr>
          <w:p w:rsidR="00A42B50" w:rsidRPr="00A42B50" w:rsidRDefault="00A42B50" w:rsidP="00244E58">
            <w:pPr>
              <w:widowControl/>
              <w:jc w:val="left"/>
              <w:rPr>
                <w:rFonts w:ascii="等线" w:eastAsia="等线" w:hAnsi="等线" w:cs="宋体"/>
                <w:color w:val="000000"/>
                <w:kern w:val="0"/>
                <w:sz w:val="22"/>
                <w:szCs w:val="22"/>
              </w:rPr>
            </w:pPr>
            <w:r w:rsidRPr="00A42B50">
              <w:rPr>
                <w:rFonts w:ascii="等线" w:eastAsia="等线" w:hAnsi="等线" w:cs="宋体" w:hint="eastAsia"/>
                <w:color w:val="000000"/>
                <w:kern w:val="0"/>
                <w:sz w:val="22"/>
                <w:szCs w:val="22"/>
              </w:rPr>
              <w:t>3</w:t>
            </w:r>
          </w:p>
        </w:tc>
        <w:tc>
          <w:tcPr>
            <w:tcW w:w="4181" w:type="dxa"/>
            <w:gridSpan w:val="3"/>
            <w:noWrap/>
            <w:vAlign w:val="center"/>
            <w:hideMark/>
          </w:tcPr>
          <w:p w:rsidR="00A42B50" w:rsidRPr="00A42B50" w:rsidRDefault="00A42B50" w:rsidP="00244E58">
            <w:pPr>
              <w:widowControl/>
              <w:jc w:val="left"/>
              <w:rPr>
                <w:rFonts w:ascii="等线" w:eastAsia="等线" w:hAnsi="等线" w:cs="宋体"/>
                <w:color w:val="000000"/>
                <w:kern w:val="0"/>
                <w:sz w:val="22"/>
                <w:szCs w:val="22"/>
              </w:rPr>
            </w:pPr>
            <w:r w:rsidRPr="00A42B50">
              <w:rPr>
                <w:rFonts w:ascii="等线" w:eastAsia="等线" w:hAnsi="等线" w:cs="宋体" w:hint="eastAsia"/>
                <w:color w:val="000000"/>
                <w:kern w:val="0"/>
                <w:sz w:val="22"/>
                <w:szCs w:val="22"/>
              </w:rPr>
              <w:t>雾滴分布均匀性</w:t>
            </w:r>
          </w:p>
        </w:tc>
        <w:tc>
          <w:tcPr>
            <w:tcW w:w="1349" w:type="dxa"/>
            <w:noWrap/>
            <w:vAlign w:val="center"/>
            <w:hideMark/>
          </w:tcPr>
          <w:p w:rsidR="00A42B50" w:rsidRPr="00A42B50" w:rsidRDefault="00A42B50" w:rsidP="00804C31">
            <w:pPr>
              <w:widowControl/>
              <w:jc w:val="center"/>
              <w:rPr>
                <w:rFonts w:ascii="等线" w:eastAsia="等线" w:hAnsi="等线" w:cs="宋体"/>
                <w:color w:val="000000"/>
                <w:kern w:val="0"/>
                <w:sz w:val="22"/>
                <w:szCs w:val="22"/>
              </w:rPr>
            </w:pPr>
            <w:r w:rsidRPr="00A42B50">
              <w:rPr>
                <w:rFonts w:ascii="等线" w:eastAsia="等线" w:hAnsi="等线" w:cs="宋体" w:hint="eastAsia"/>
                <w:color w:val="000000"/>
                <w:kern w:val="0"/>
                <w:sz w:val="22"/>
                <w:szCs w:val="22"/>
              </w:rPr>
              <w:t>&lt;=65%</w:t>
            </w:r>
          </w:p>
        </w:tc>
        <w:tc>
          <w:tcPr>
            <w:tcW w:w="1769" w:type="dxa"/>
            <w:noWrap/>
            <w:vAlign w:val="center"/>
            <w:hideMark/>
          </w:tcPr>
          <w:p w:rsidR="00A42B50" w:rsidRPr="00A42B50" w:rsidRDefault="00A42B50" w:rsidP="00804C31">
            <w:pPr>
              <w:widowControl/>
              <w:jc w:val="center"/>
              <w:rPr>
                <w:rFonts w:ascii="等线" w:eastAsia="等线" w:hAnsi="等线" w:cs="宋体"/>
                <w:color w:val="000000"/>
                <w:kern w:val="0"/>
                <w:sz w:val="22"/>
                <w:szCs w:val="22"/>
              </w:rPr>
            </w:pPr>
            <w:r w:rsidRPr="00A42B50">
              <w:rPr>
                <w:rFonts w:ascii="等线" w:eastAsia="等线" w:hAnsi="等线" w:cs="宋体" w:hint="eastAsia"/>
                <w:color w:val="000000"/>
                <w:kern w:val="0"/>
                <w:sz w:val="22"/>
                <w:szCs w:val="22"/>
              </w:rPr>
              <w:t>&lt;=45%</w:t>
            </w:r>
          </w:p>
        </w:tc>
      </w:tr>
    </w:tbl>
    <w:p w:rsidR="00A42B50" w:rsidRPr="002C03B2" w:rsidRDefault="00C36043" w:rsidP="00244E58">
      <w:pPr>
        <w:pStyle w:val="aff7"/>
        <w:wordWrap w:val="0"/>
        <w:ind w:firstLineChars="1550" w:firstLine="3255"/>
        <w:jc w:val="left"/>
        <w:outlineLvl w:val="2"/>
        <w:rPr>
          <w:rFonts w:ascii="黑体" w:eastAsia="黑体" w:hAnsi="黑体"/>
        </w:rPr>
      </w:pPr>
      <w:r w:rsidRPr="00147B45">
        <w:rPr>
          <w:noProof/>
        </w:rPr>
        <mc:AlternateContent>
          <mc:Choice Requires="wps">
            <w:drawing>
              <wp:anchor distT="0" distB="0" distL="114300" distR="114300" simplePos="0" relativeHeight="251664384" behindDoc="0" locked="0" layoutInCell="1" allowOverlap="1" wp14:anchorId="4B9807C9" wp14:editId="226F9A57">
                <wp:simplePos x="0" y="0"/>
                <wp:positionH relativeFrom="column">
                  <wp:posOffset>2061845</wp:posOffset>
                </wp:positionH>
                <wp:positionV relativeFrom="paragraph">
                  <wp:posOffset>379730</wp:posOffset>
                </wp:positionV>
                <wp:extent cx="1828800" cy="0"/>
                <wp:effectExtent l="0" t="0" r="19050" b="19050"/>
                <wp:wrapNone/>
                <wp:docPr id="1" name="直接连接符 1"/>
                <wp:cNvGraphicFramePr/>
                <a:graphic xmlns:a="http://schemas.openxmlformats.org/drawingml/2006/main">
                  <a:graphicData uri="http://schemas.microsoft.com/office/word/2010/wordprocessingShape">
                    <wps:wsp>
                      <wps:cNvCnPr/>
                      <wps:spPr>
                        <a:xfrm>
                          <a:off x="0" y="0"/>
                          <a:ext cx="1828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32122851" id="直接连接符 1" o:spid="_x0000_s1026" style="position:absolute;left:0;text-align:lef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2.35pt,29.9pt" to="306.35pt,2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" strokecolor="black [3200]" strokeweight=".5pt">
                <v:stroke joinstyle="miter"/>
              </v:line>
            </w:pict>
          </mc:Fallback>
        </mc:AlternateContent>
      </w:r>
      <w:r w:rsidR="00A42B50">
        <w:rPr>
          <w:rFonts w:hint="eastAsia"/>
        </w:rPr>
        <w:t>数据来源：</w:t>
      </w:r>
      <w:bookmarkStart w:id="31" w:name="OLE_LINK6"/>
      <w:r w:rsidR="00A42B50" w:rsidRPr="00147B45">
        <w:rPr>
          <w:rFonts w:ascii="黑体" w:eastAsia="黑体" w:hAnsi="黑体" w:hint="eastAsia"/>
        </w:rPr>
        <w:t>TCAMA 06</w:t>
      </w:r>
      <w:r w:rsidR="00A42B50">
        <w:rPr>
          <w:rFonts w:ascii="黑体" w:eastAsia="黑体" w:hAnsi="黑体" w:hint="eastAsia"/>
        </w:rPr>
        <w:t>《</w:t>
      </w:r>
      <w:r w:rsidR="00A42B50" w:rsidRPr="00147B45">
        <w:rPr>
          <w:rFonts w:ascii="黑体" w:eastAsia="黑体" w:hAnsi="黑体" w:hint="eastAsia"/>
        </w:rPr>
        <w:t>植保无人飞机作业质量》</w:t>
      </w:r>
      <w:r w:rsidR="00A42B50">
        <w:rPr>
          <w:rFonts w:ascii="黑体" w:eastAsia="黑体" w:hAnsi="黑体" w:hint="eastAsia"/>
        </w:rPr>
        <w:t xml:space="preserve"> </w:t>
      </w:r>
      <w:r w:rsidR="00A42B50">
        <w:rPr>
          <w:rFonts w:ascii="黑体" w:eastAsia="黑体" w:hAnsi="黑体"/>
        </w:rPr>
        <w:t xml:space="preserve">   </w:t>
      </w:r>
    </w:p>
    <w:bookmarkEnd w:id="31"/>
    <w:p w:rsidR="00CC01F8" w:rsidRPr="00A42B50" w:rsidRDefault="00CC01F8" w:rsidP="00244E58">
      <w:pPr>
        <w:pStyle w:val="aff7"/>
        <w:jc w:val="left"/>
      </w:pPr>
    </w:p>
    <w:sectPr w:rsidR="00CC01F8" w:rsidRPr="00A42B50" w:rsidSect="00603D7B">
      <w:footerReference w:type="default" r:id="rId14"/>
      <w:pgSz w:w="11906" w:h="16838"/>
      <w:pgMar w:top="567" w:right="1134" w:bottom="1134" w:left="1418" w:header="1418" w:footer="1134"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0F32" w:rsidRDefault="00060F32">
      <w:r>
        <w:separator/>
      </w:r>
    </w:p>
  </w:endnote>
  <w:endnote w:type="continuationSeparator" w:id="0">
    <w:p w:rsidR="00060F32" w:rsidRDefault="00060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B77" w:rsidRDefault="00EE4B77">
    <w:pPr>
      <w:pStyle w:val="afffff2"/>
    </w:pPr>
    <w:r>
      <w:fldChar w:fldCharType="begin"/>
    </w:r>
    <w:r>
      <w:instrText xml:space="preserve"> PAGE  \* MERGEFORMAT </w:instrText>
    </w:r>
    <w:r>
      <w:fldChar w:fldCharType="separate"/>
    </w:r>
    <w:r w:rsidR="00486EDB">
      <w:rPr>
        <w:noProof/>
      </w:rPr>
      <w:t>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B77" w:rsidRDefault="00EE4B77">
    <w:pPr>
      <w:pStyle w:val="afffff2"/>
    </w:pPr>
    <w:r>
      <w:fldChar w:fldCharType="begin"/>
    </w:r>
    <w:r>
      <w:instrText xml:space="preserve"> PAGE  \* MERGEFORMAT </w:instrText>
    </w:r>
    <w:r>
      <w:fldChar w:fldCharType="separate"/>
    </w:r>
    <w:r w:rsidR="00486EDB">
      <w:rPr>
        <w:noProof/>
      </w:rPr>
      <w:t>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7449566"/>
      <w:docPartObj>
        <w:docPartGallery w:val="Page Numbers (Bottom of Page)"/>
        <w:docPartUnique/>
      </w:docPartObj>
    </w:sdtPr>
    <w:sdtEndPr/>
    <w:sdtContent>
      <w:p w:rsidR="00EE4B77" w:rsidRDefault="00EE4B77" w:rsidP="00603D7B">
        <w:pPr>
          <w:pStyle w:val="aff4"/>
          <w:spacing w:before="120" w:after="120"/>
        </w:pPr>
        <w:r>
          <w:fldChar w:fldCharType="begin"/>
        </w:r>
        <w:r>
          <w:instrText>PAGE   \* MERGEFORMAT</w:instrText>
        </w:r>
        <w:r>
          <w:fldChar w:fldCharType="separate"/>
        </w:r>
        <w:r w:rsidR="00486EDB" w:rsidRPr="00486EDB">
          <w:rPr>
            <w:noProof/>
            <w:lang w:val="zh-CN"/>
          </w:rPr>
          <w:t>9</w:t>
        </w:r>
        <w:r>
          <w:fldChar w:fldCharType="end"/>
        </w:r>
      </w:p>
    </w:sdtContent>
  </w:sdt>
  <w:p w:rsidR="00EE4B77" w:rsidRDefault="00EE4B77">
    <w:pPr>
      <w:pStyle w:val="afffff2"/>
      <w:ind w:right="28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0F32" w:rsidRDefault="00060F32">
      <w:r>
        <w:separator/>
      </w:r>
    </w:p>
  </w:footnote>
  <w:footnote w:type="continuationSeparator" w:id="0">
    <w:p w:rsidR="00060F32" w:rsidRDefault="00060F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B77" w:rsidRDefault="00EE4B77">
    <w:pPr>
      <w:widowControl/>
      <w:tabs>
        <w:tab w:val="center" w:pos="4154"/>
        <w:tab w:val="right" w:pos="8306"/>
      </w:tabs>
      <w:spacing w:after="220"/>
      <w:jc w:val="right"/>
      <w:rPr>
        <w:rFonts w:ascii="黑体" w:eastAsia="黑体"/>
        <w:kern w:val="0"/>
        <w:szCs w:val="21"/>
      </w:rPr>
    </w:pPr>
    <w:r>
      <w:rPr>
        <w:rFonts w:ascii="黑体" w:eastAsia="黑体"/>
        <w:kern w:val="0"/>
        <w:szCs w:val="21"/>
      </w:rPr>
      <w:t>T/</w:t>
    </w:r>
    <w:r>
      <w:rPr>
        <w:rFonts w:ascii="黑体" w:eastAsia="黑体" w:hint="eastAsia"/>
        <w:kern w:val="0"/>
        <w:szCs w:val="21"/>
      </w:rPr>
      <w:t xml:space="preserve">CCPIA </w:t>
    </w:r>
    <w:r w:rsidR="00E80204">
      <w:rPr>
        <w:rFonts w:ascii="黑体" w:eastAsia="黑体" w:hint="eastAsia"/>
        <w:kern w:val="0"/>
        <w:szCs w:val="21"/>
      </w:rPr>
      <w:t>XXX</w:t>
    </w:r>
    <w:r>
      <w:rPr>
        <w:rFonts w:ascii="黑体" w:eastAsia="黑体" w:hint="eastAsia"/>
        <w:kern w:val="0"/>
        <w:szCs w:val="21"/>
      </w:rPr>
      <w:t>-2019</w:t>
    </w:r>
  </w:p>
  <w:p w:rsidR="00EE4B77" w:rsidRDefault="00EE4B77">
    <w:pPr>
      <w:pStyle w:val="afff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nsid w:val="0D983844"/>
    <w:multiLevelType w:val="multilevel"/>
    <w:tmpl w:val="0D983844"/>
    <w:lvl w:ilvl="0">
      <w:start w:val="1"/>
      <w:numFmt w:val="decimal"/>
      <w:pStyle w:val="a2"/>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nsid w:val="0DDE2B46"/>
    <w:multiLevelType w:val="multilevel"/>
    <w:tmpl w:val="0DDE2B46"/>
    <w:lvl w:ilvl="0">
      <w:start w:val="1"/>
      <w:numFmt w:val="lowerLetter"/>
      <w:pStyle w:val="a3"/>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5">
    <w:nsid w:val="1A305602"/>
    <w:multiLevelType w:val="hybridMultilevel"/>
    <w:tmpl w:val="5B3C65A6"/>
    <w:lvl w:ilvl="0" w:tplc="52C4B2AE">
      <w:start w:val="1"/>
      <w:numFmt w:val="decimal"/>
      <w:lvlText w:val="%1."/>
      <w:lvlJc w:val="left"/>
      <w:pPr>
        <w:ind w:left="795" w:hanging="360"/>
      </w:pPr>
      <w:rPr>
        <w:rFonts w:hint="default"/>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6">
    <w:nsid w:val="1B75047F"/>
    <w:multiLevelType w:val="hybridMultilevel"/>
    <w:tmpl w:val="5B3C65A6"/>
    <w:lvl w:ilvl="0" w:tplc="52C4B2AE">
      <w:start w:val="1"/>
      <w:numFmt w:val="decimal"/>
      <w:lvlText w:val="%1."/>
      <w:lvlJc w:val="left"/>
      <w:pPr>
        <w:ind w:left="795" w:hanging="360"/>
      </w:pPr>
      <w:rPr>
        <w:rFonts w:hint="default"/>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7">
    <w:nsid w:val="1DBF583A"/>
    <w:multiLevelType w:val="multilevel"/>
    <w:tmpl w:val="1DBF583A"/>
    <w:lvl w:ilvl="0">
      <w:start w:val="1"/>
      <w:numFmt w:val="decimal"/>
      <w:pStyle w:val="a4"/>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8">
    <w:nsid w:val="1FC91163"/>
    <w:multiLevelType w:val="multilevel"/>
    <w:tmpl w:val="1FC91163"/>
    <w:lvl w:ilvl="0">
      <w:start w:val="1"/>
      <w:numFmt w:val="decimal"/>
      <w:pStyle w:val="a5"/>
      <w:suff w:val="nothing"/>
      <w:lvlText w:val="%1　"/>
      <w:lvlJc w:val="left"/>
      <w:pPr>
        <w:ind w:left="0" w:firstLine="0"/>
      </w:pPr>
      <w:rPr>
        <w:rFonts w:ascii="黑体" w:eastAsia="黑体" w:hAnsi="Times New Roman" w:hint="eastAsia"/>
        <w:b w:val="0"/>
        <w:i w:val="0"/>
        <w:sz w:val="21"/>
        <w:szCs w:val="21"/>
      </w:rPr>
    </w:lvl>
    <w:lvl w:ilvl="1">
      <w:start w:val="1"/>
      <w:numFmt w:val="decimal"/>
      <w:pStyle w:val="a6"/>
      <w:suff w:val="nothing"/>
      <w:lvlText w:val="%1.%2　"/>
      <w:lvlJc w:val="left"/>
      <w:pPr>
        <w:ind w:left="4395"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7"/>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9">
    <w:nsid w:val="22827D5B"/>
    <w:multiLevelType w:val="multilevel"/>
    <w:tmpl w:val="22827D5B"/>
    <w:lvl w:ilvl="0">
      <w:start w:val="1"/>
      <w:numFmt w:val="none"/>
      <w:pStyle w:val="aa"/>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10">
    <w:nsid w:val="24EB01F0"/>
    <w:multiLevelType w:val="hybridMultilevel"/>
    <w:tmpl w:val="F996B2E4"/>
    <w:lvl w:ilvl="0" w:tplc="04090011">
      <w:start w:val="1"/>
      <w:numFmt w:val="decimal"/>
      <w:lvlText w:val="%1)"/>
      <w:lvlJc w:val="left"/>
      <w:pPr>
        <w:ind w:left="795" w:hanging="360"/>
      </w:pPr>
      <w:rPr>
        <w:rFonts w:hint="default"/>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11">
    <w:nsid w:val="2A8F5EB9"/>
    <w:multiLevelType w:val="hybridMultilevel"/>
    <w:tmpl w:val="535C47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A8F7113"/>
    <w:multiLevelType w:val="multilevel"/>
    <w:tmpl w:val="2A8F7113"/>
    <w:lvl w:ilvl="0">
      <w:start w:val="1"/>
      <w:numFmt w:val="upperLetter"/>
      <w:pStyle w:val="ab"/>
      <w:suff w:val="space"/>
      <w:lvlText w:val="%1"/>
      <w:lvlJc w:val="left"/>
      <w:pPr>
        <w:ind w:left="623" w:hanging="425"/>
      </w:pPr>
      <w:rPr>
        <w:rFonts w:hint="eastAsia"/>
      </w:rPr>
    </w:lvl>
    <w:lvl w:ilvl="1">
      <w:start w:val="1"/>
      <w:numFmt w:val="decimal"/>
      <w:pStyle w:val="ac"/>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3">
    <w:nsid w:val="2C5917C3"/>
    <w:multiLevelType w:val="multilevel"/>
    <w:tmpl w:val="2C5917C3"/>
    <w:lvl w:ilvl="0">
      <w:start w:val="1"/>
      <w:numFmt w:val="none"/>
      <w:pStyle w:val="ad"/>
      <w:suff w:val="nothing"/>
      <w:lvlText w:val="%1——"/>
      <w:lvlJc w:val="left"/>
      <w:pPr>
        <w:ind w:left="833" w:hanging="408"/>
      </w:pPr>
      <w:rPr>
        <w:rFonts w:hint="eastAsia"/>
      </w:rPr>
    </w:lvl>
    <w:lvl w:ilvl="1">
      <w:start w:val="1"/>
      <w:numFmt w:val="bullet"/>
      <w:pStyle w:val="ae"/>
      <w:lvlText w:val=""/>
      <w:lvlJc w:val="left"/>
      <w:pPr>
        <w:tabs>
          <w:tab w:val="left" w:pos="760"/>
        </w:tabs>
        <w:ind w:left="1264" w:hanging="413"/>
      </w:pPr>
      <w:rPr>
        <w:rFonts w:ascii="Symbol" w:hAnsi="Symbol" w:hint="default"/>
        <w:color w:val="auto"/>
      </w:rPr>
    </w:lvl>
    <w:lvl w:ilvl="2">
      <w:start w:val="1"/>
      <w:numFmt w:val="bullet"/>
      <w:pStyle w:val="af"/>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4">
    <w:nsid w:val="30710D25"/>
    <w:multiLevelType w:val="hybridMultilevel"/>
    <w:tmpl w:val="F724A2B0"/>
    <w:lvl w:ilvl="0" w:tplc="04090011">
      <w:start w:val="1"/>
      <w:numFmt w:val="decimal"/>
      <w:lvlText w:val="%1)"/>
      <w:lvlJc w:val="left"/>
      <w:pPr>
        <w:ind w:left="795" w:hanging="360"/>
      </w:pPr>
      <w:rPr>
        <w:rFonts w:hint="default"/>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15">
    <w:nsid w:val="3D733618"/>
    <w:multiLevelType w:val="multilevel"/>
    <w:tmpl w:val="3D733618"/>
    <w:lvl w:ilvl="0">
      <w:start w:val="1"/>
      <w:numFmt w:val="decimal"/>
      <w:pStyle w:val="af0"/>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6">
    <w:nsid w:val="402A5646"/>
    <w:multiLevelType w:val="hybridMultilevel"/>
    <w:tmpl w:val="ACD01658"/>
    <w:lvl w:ilvl="0" w:tplc="04090019">
      <w:start w:val="1"/>
      <w:numFmt w:val="lowerLetter"/>
      <w:lvlText w:val="%1)"/>
      <w:lvlJc w:val="left"/>
      <w:pPr>
        <w:ind w:left="795" w:hanging="360"/>
      </w:pPr>
      <w:rPr>
        <w:rFonts w:hint="default"/>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17">
    <w:nsid w:val="44C50F90"/>
    <w:multiLevelType w:val="multilevel"/>
    <w:tmpl w:val="44C50F90"/>
    <w:lvl w:ilvl="0">
      <w:start w:val="1"/>
      <w:numFmt w:val="lowerLetter"/>
      <w:pStyle w:val="af1"/>
      <w:lvlText w:val="%1)"/>
      <w:lvlJc w:val="left"/>
      <w:pPr>
        <w:tabs>
          <w:tab w:val="left" w:pos="840"/>
        </w:tabs>
        <w:ind w:left="839" w:hanging="419"/>
      </w:pPr>
      <w:rPr>
        <w:rFonts w:ascii="宋体" w:eastAsia="宋体" w:hint="eastAsia"/>
        <w:b w:val="0"/>
        <w:i w:val="0"/>
        <w:sz w:val="21"/>
        <w:szCs w:val="21"/>
      </w:rPr>
    </w:lvl>
    <w:lvl w:ilvl="1">
      <w:start w:val="1"/>
      <w:numFmt w:val="decimal"/>
      <w:pStyle w:val="af2"/>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8">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9">
    <w:nsid w:val="60B55DC2"/>
    <w:multiLevelType w:val="multilevel"/>
    <w:tmpl w:val="60B55DC2"/>
    <w:lvl w:ilvl="0">
      <w:start w:val="1"/>
      <w:numFmt w:val="upperLetter"/>
      <w:pStyle w:val="af4"/>
      <w:lvlText w:val="%1"/>
      <w:lvlJc w:val="left"/>
      <w:pPr>
        <w:tabs>
          <w:tab w:val="left" w:pos="0"/>
        </w:tabs>
        <w:ind w:left="0" w:hanging="425"/>
      </w:pPr>
      <w:rPr>
        <w:rFonts w:hint="eastAsia"/>
      </w:rPr>
    </w:lvl>
    <w:lvl w:ilvl="1">
      <w:start w:val="1"/>
      <w:numFmt w:val="decimal"/>
      <w:pStyle w:val="af5"/>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0">
    <w:nsid w:val="646260FA"/>
    <w:multiLevelType w:val="multilevel"/>
    <w:tmpl w:val="646260FA"/>
    <w:lvl w:ilvl="0">
      <w:start w:val="1"/>
      <w:numFmt w:val="decimal"/>
      <w:pStyle w:val="af6"/>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1">
    <w:nsid w:val="657D3FBC"/>
    <w:multiLevelType w:val="multilevel"/>
    <w:tmpl w:val="657D3FBC"/>
    <w:lvl w:ilvl="0">
      <w:start w:val="1"/>
      <w:numFmt w:val="upperLetter"/>
      <w:pStyle w:val="af7"/>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8"/>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2">
    <w:nsid w:val="6D6C07CD"/>
    <w:multiLevelType w:val="multilevel"/>
    <w:tmpl w:val="6D6C07CD"/>
    <w:lvl w:ilvl="0">
      <w:start w:val="1"/>
      <w:numFmt w:val="lowerLetter"/>
      <w:pStyle w:val="af9"/>
      <w:lvlText w:val="%1)"/>
      <w:lvlJc w:val="left"/>
      <w:pPr>
        <w:tabs>
          <w:tab w:val="left" w:pos="839"/>
        </w:tabs>
        <w:ind w:left="839" w:hanging="419"/>
      </w:pPr>
      <w:rPr>
        <w:rFonts w:ascii="宋体" w:eastAsia="宋体" w:hint="eastAsia"/>
        <w:b w:val="0"/>
        <w:i w:val="0"/>
        <w:sz w:val="21"/>
      </w:rPr>
    </w:lvl>
    <w:lvl w:ilvl="1">
      <w:start w:val="1"/>
      <w:numFmt w:val="decimal"/>
      <w:pStyle w:val="afa"/>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23">
    <w:nsid w:val="6DBF04F4"/>
    <w:multiLevelType w:val="multilevel"/>
    <w:tmpl w:val="6DBF04F4"/>
    <w:lvl w:ilvl="0">
      <w:start w:val="1"/>
      <w:numFmt w:val="none"/>
      <w:pStyle w:val="afb"/>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4">
    <w:nsid w:val="703B5E67"/>
    <w:multiLevelType w:val="hybridMultilevel"/>
    <w:tmpl w:val="ACD01658"/>
    <w:lvl w:ilvl="0" w:tplc="04090019">
      <w:start w:val="1"/>
      <w:numFmt w:val="lowerLetter"/>
      <w:lvlText w:val="%1)"/>
      <w:lvlJc w:val="left"/>
      <w:pPr>
        <w:ind w:left="795" w:hanging="360"/>
      </w:pPr>
      <w:rPr>
        <w:rFonts w:hint="default"/>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num w:numId="1">
    <w:abstractNumId w:val="15"/>
  </w:num>
  <w:num w:numId="2">
    <w:abstractNumId w:val="1"/>
  </w:num>
  <w:num w:numId="3">
    <w:abstractNumId w:val="9"/>
  </w:num>
  <w:num w:numId="4">
    <w:abstractNumId w:val="23"/>
  </w:num>
  <w:num w:numId="5">
    <w:abstractNumId w:val="17"/>
  </w:num>
  <w:num w:numId="6">
    <w:abstractNumId w:val="12"/>
  </w:num>
  <w:num w:numId="7">
    <w:abstractNumId w:val="8"/>
  </w:num>
  <w:num w:numId="8">
    <w:abstractNumId w:val="13"/>
  </w:num>
  <w:num w:numId="9">
    <w:abstractNumId w:val="21"/>
  </w:num>
  <w:num w:numId="10">
    <w:abstractNumId w:val="18"/>
  </w:num>
  <w:num w:numId="11">
    <w:abstractNumId w:val="22"/>
  </w:num>
  <w:num w:numId="12">
    <w:abstractNumId w:val="19"/>
  </w:num>
  <w:num w:numId="13">
    <w:abstractNumId w:val="20"/>
  </w:num>
  <w:num w:numId="14">
    <w:abstractNumId w:val="4"/>
  </w:num>
  <w:num w:numId="15">
    <w:abstractNumId w:val="0"/>
  </w:num>
  <w:num w:numId="16">
    <w:abstractNumId w:val="7"/>
  </w:num>
  <w:num w:numId="17">
    <w:abstractNumId w:val="3"/>
  </w:num>
  <w:num w:numId="18">
    <w:abstractNumId w:val="2"/>
  </w:num>
  <w:num w:numId="19">
    <w:abstractNumId w:val="21"/>
  </w:num>
  <w:num w:numId="20">
    <w:abstractNumId w:val="8"/>
  </w:num>
  <w:num w:numId="21">
    <w:abstractNumId w:val="11"/>
  </w:num>
  <w:num w:numId="22">
    <w:abstractNumId w:val="5"/>
  </w:num>
  <w:num w:numId="23">
    <w:abstractNumId w:val="8"/>
  </w:num>
  <w:num w:numId="24">
    <w:abstractNumId w:val="6"/>
  </w:num>
  <w:num w:numId="25">
    <w:abstractNumId w:val="14"/>
  </w:num>
  <w:num w:numId="26">
    <w:abstractNumId w:val="24"/>
  </w:num>
  <w:num w:numId="27">
    <w:abstractNumId w:val="8"/>
  </w:num>
  <w:num w:numId="28">
    <w:abstractNumId w:val="21"/>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16"/>
  </w:num>
  <w:num w:numId="42">
    <w:abstractNumId w:val="10"/>
  </w:num>
  <w:num w:numId="43">
    <w:abstractNumId w:val="8"/>
  </w:num>
  <w:num w:numId="44">
    <w:abstractNumId w:val="8"/>
  </w:num>
  <w:num w:numId="45">
    <w:abstractNumId w:val="8"/>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925"/>
    <w:rsid w:val="00000235"/>
    <w:rsid w:val="00000244"/>
    <w:rsid w:val="0000185F"/>
    <w:rsid w:val="0000476B"/>
    <w:rsid w:val="00004EEE"/>
    <w:rsid w:val="0000574E"/>
    <w:rsid w:val="0000586F"/>
    <w:rsid w:val="0000694F"/>
    <w:rsid w:val="00013D86"/>
    <w:rsid w:val="00013E02"/>
    <w:rsid w:val="0002143C"/>
    <w:rsid w:val="00021646"/>
    <w:rsid w:val="0002476F"/>
    <w:rsid w:val="00025A65"/>
    <w:rsid w:val="000264EC"/>
    <w:rsid w:val="00026C31"/>
    <w:rsid w:val="00027280"/>
    <w:rsid w:val="000300AC"/>
    <w:rsid w:val="00031B24"/>
    <w:rsid w:val="000320A7"/>
    <w:rsid w:val="0003274B"/>
    <w:rsid w:val="00033ECB"/>
    <w:rsid w:val="000349B6"/>
    <w:rsid w:val="00035925"/>
    <w:rsid w:val="0004384F"/>
    <w:rsid w:val="0004426A"/>
    <w:rsid w:val="00055024"/>
    <w:rsid w:val="00060F32"/>
    <w:rsid w:val="00061654"/>
    <w:rsid w:val="00062D23"/>
    <w:rsid w:val="000674DD"/>
    <w:rsid w:val="00067A92"/>
    <w:rsid w:val="00067CDF"/>
    <w:rsid w:val="00070CB6"/>
    <w:rsid w:val="000723F9"/>
    <w:rsid w:val="000727D7"/>
    <w:rsid w:val="00074112"/>
    <w:rsid w:val="00074FBE"/>
    <w:rsid w:val="00083865"/>
    <w:rsid w:val="00083A09"/>
    <w:rsid w:val="000855B9"/>
    <w:rsid w:val="0009005E"/>
    <w:rsid w:val="00092857"/>
    <w:rsid w:val="0009391D"/>
    <w:rsid w:val="000A20A9"/>
    <w:rsid w:val="000A48B1"/>
    <w:rsid w:val="000B0274"/>
    <w:rsid w:val="000B3143"/>
    <w:rsid w:val="000B6696"/>
    <w:rsid w:val="000C07C4"/>
    <w:rsid w:val="000C148E"/>
    <w:rsid w:val="000C1D4B"/>
    <w:rsid w:val="000C322A"/>
    <w:rsid w:val="000C37D6"/>
    <w:rsid w:val="000C6B05"/>
    <w:rsid w:val="000C6DD6"/>
    <w:rsid w:val="000C73D4"/>
    <w:rsid w:val="000C7B12"/>
    <w:rsid w:val="000D2CF3"/>
    <w:rsid w:val="000D3D4C"/>
    <w:rsid w:val="000D4F51"/>
    <w:rsid w:val="000D5E32"/>
    <w:rsid w:val="000D718B"/>
    <w:rsid w:val="000E0C46"/>
    <w:rsid w:val="000E2334"/>
    <w:rsid w:val="000E561D"/>
    <w:rsid w:val="000F030C"/>
    <w:rsid w:val="000F0A2A"/>
    <w:rsid w:val="000F129C"/>
    <w:rsid w:val="000F36A8"/>
    <w:rsid w:val="000F4C2F"/>
    <w:rsid w:val="000F75F8"/>
    <w:rsid w:val="00101539"/>
    <w:rsid w:val="00104F66"/>
    <w:rsid w:val="001056DE"/>
    <w:rsid w:val="00107ADE"/>
    <w:rsid w:val="00111828"/>
    <w:rsid w:val="001124C0"/>
    <w:rsid w:val="00121541"/>
    <w:rsid w:val="00122EB6"/>
    <w:rsid w:val="00126F10"/>
    <w:rsid w:val="00127AC8"/>
    <w:rsid w:val="001304C8"/>
    <w:rsid w:val="0013175F"/>
    <w:rsid w:val="00132A69"/>
    <w:rsid w:val="0013322A"/>
    <w:rsid w:val="00133D85"/>
    <w:rsid w:val="001341B3"/>
    <w:rsid w:val="00136710"/>
    <w:rsid w:val="00142645"/>
    <w:rsid w:val="001442BB"/>
    <w:rsid w:val="00145DF8"/>
    <w:rsid w:val="00147B45"/>
    <w:rsid w:val="001512B4"/>
    <w:rsid w:val="001620A5"/>
    <w:rsid w:val="00164E53"/>
    <w:rsid w:val="0016699D"/>
    <w:rsid w:val="00175159"/>
    <w:rsid w:val="00176208"/>
    <w:rsid w:val="0017750D"/>
    <w:rsid w:val="00180B68"/>
    <w:rsid w:val="0018211B"/>
    <w:rsid w:val="001840D3"/>
    <w:rsid w:val="00186481"/>
    <w:rsid w:val="001900F8"/>
    <w:rsid w:val="00191258"/>
    <w:rsid w:val="00192680"/>
    <w:rsid w:val="0019270D"/>
    <w:rsid w:val="00192E62"/>
    <w:rsid w:val="00193037"/>
    <w:rsid w:val="00193A2C"/>
    <w:rsid w:val="001956E4"/>
    <w:rsid w:val="001A1757"/>
    <w:rsid w:val="001A288E"/>
    <w:rsid w:val="001A443A"/>
    <w:rsid w:val="001A6BDB"/>
    <w:rsid w:val="001B0214"/>
    <w:rsid w:val="001B1029"/>
    <w:rsid w:val="001B6DC2"/>
    <w:rsid w:val="001C149C"/>
    <w:rsid w:val="001C21AC"/>
    <w:rsid w:val="001C26DD"/>
    <w:rsid w:val="001C47BA"/>
    <w:rsid w:val="001C59EA"/>
    <w:rsid w:val="001C679B"/>
    <w:rsid w:val="001D406C"/>
    <w:rsid w:val="001D41EE"/>
    <w:rsid w:val="001E0380"/>
    <w:rsid w:val="001E13B1"/>
    <w:rsid w:val="001E6CED"/>
    <w:rsid w:val="001F1EE6"/>
    <w:rsid w:val="001F2472"/>
    <w:rsid w:val="001F3A19"/>
    <w:rsid w:val="00200BBC"/>
    <w:rsid w:val="002047C1"/>
    <w:rsid w:val="00205A58"/>
    <w:rsid w:val="00205C6C"/>
    <w:rsid w:val="00217DC2"/>
    <w:rsid w:val="00224BC6"/>
    <w:rsid w:val="002310CC"/>
    <w:rsid w:val="00232E9E"/>
    <w:rsid w:val="00233D88"/>
    <w:rsid w:val="00234467"/>
    <w:rsid w:val="0023604C"/>
    <w:rsid w:val="002375CD"/>
    <w:rsid w:val="00237D8D"/>
    <w:rsid w:val="00241DA2"/>
    <w:rsid w:val="00242F3D"/>
    <w:rsid w:val="00244E58"/>
    <w:rsid w:val="002466A5"/>
    <w:rsid w:val="00247FEE"/>
    <w:rsid w:val="00250E7D"/>
    <w:rsid w:val="00252B62"/>
    <w:rsid w:val="002565D5"/>
    <w:rsid w:val="00256AC8"/>
    <w:rsid w:val="00257EBD"/>
    <w:rsid w:val="002622C0"/>
    <w:rsid w:val="00265C96"/>
    <w:rsid w:val="00273317"/>
    <w:rsid w:val="00273BCA"/>
    <w:rsid w:val="0027691B"/>
    <w:rsid w:val="002778AE"/>
    <w:rsid w:val="00282184"/>
    <w:rsid w:val="0028269A"/>
    <w:rsid w:val="00283590"/>
    <w:rsid w:val="00286973"/>
    <w:rsid w:val="00286BF6"/>
    <w:rsid w:val="00287247"/>
    <w:rsid w:val="00287B6B"/>
    <w:rsid w:val="00290FC4"/>
    <w:rsid w:val="00291345"/>
    <w:rsid w:val="00293625"/>
    <w:rsid w:val="00294E70"/>
    <w:rsid w:val="002A1924"/>
    <w:rsid w:val="002A336A"/>
    <w:rsid w:val="002A68F2"/>
    <w:rsid w:val="002A7420"/>
    <w:rsid w:val="002A77D3"/>
    <w:rsid w:val="002B0F12"/>
    <w:rsid w:val="002B1308"/>
    <w:rsid w:val="002B3739"/>
    <w:rsid w:val="002B4554"/>
    <w:rsid w:val="002C0149"/>
    <w:rsid w:val="002C03B2"/>
    <w:rsid w:val="002C07CE"/>
    <w:rsid w:val="002C2760"/>
    <w:rsid w:val="002C3A4E"/>
    <w:rsid w:val="002C57A7"/>
    <w:rsid w:val="002C72D8"/>
    <w:rsid w:val="002C7570"/>
    <w:rsid w:val="002D11FA"/>
    <w:rsid w:val="002D4EB5"/>
    <w:rsid w:val="002D5616"/>
    <w:rsid w:val="002D7E09"/>
    <w:rsid w:val="002E0DDF"/>
    <w:rsid w:val="002E24E1"/>
    <w:rsid w:val="002E2906"/>
    <w:rsid w:val="002E291A"/>
    <w:rsid w:val="002E2CD1"/>
    <w:rsid w:val="002E363B"/>
    <w:rsid w:val="002E5635"/>
    <w:rsid w:val="002E64C3"/>
    <w:rsid w:val="002E6A2C"/>
    <w:rsid w:val="002F1D8C"/>
    <w:rsid w:val="002F21DA"/>
    <w:rsid w:val="00301F39"/>
    <w:rsid w:val="00302116"/>
    <w:rsid w:val="00304EE7"/>
    <w:rsid w:val="00305730"/>
    <w:rsid w:val="00306FB3"/>
    <w:rsid w:val="003106C2"/>
    <w:rsid w:val="0031075C"/>
    <w:rsid w:val="00317D42"/>
    <w:rsid w:val="003206BA"/>
    <w:rsid w:val="00321F19"/>
    <w:rsid w:val="0032401A"/>
    <w:rsid w:val="003250CA"/>
    <w:rsid w:val="00325926"/>
    <w:rsid w:val="00327A8A"/>
    <w:rsid w:val="003305B7"/>
    <w:rsid w:val="003316CE"/>
    <w:rsid w:val="00336610"/>
    <w:rsid w:val="00343F73"/>
    <w:rsid w:val="00344802"/>
    <w:rsid w:val="00345060"/>
    <w:rsid w:val="00352CF5"/>
    <w:rsid w:val="0035323B"/>
    <w:rsid w:val="00353608"/>
    <w:rsid w:val="0035730C"/>
    <w:rsid w:val="003609D2"/>
    <w:rsid w:val="00361DF2"/>
    <w:rsid w:val="00363455"/>
    <w:rsid w:val="00363A10"/>
    <w:rsid w:val="00363F22"/>
    <w:rsid w:val="0037018A"/>
    <w:rsid w:val="003707D9"/>
    <w:rsid w:val="00375564"/>
    <w:rsid w:val="00376A85"/>
    <w:rsid w:val="00381D08"/>
    <w:rsid w:val="00381D7B"/>
    <w:rsid w:val="00383191"/>
    <w:rsid w:val="00386DED"/>
    <w:rsid w:val="003912E7"/>
    <w:rsid w:val="0039205A"/>
    <w:rsid w:val="00393947"/>
    <w:rsid w:val="003A2275"/>
    <w:rsid w:val="003A671B"/>
    <w:rsid w:val="003A6A4F"/>
    <w:rsid w:val="003A7088"/>
    <w:rsid w:val="003B00DF"/>
    <w:rsid w:val="003B1275"/>
    <w:rsid w:val="003B1778"/>
    <w:rsid w:val="003B7D5C"/>
    <w:rsid w:val="003C11CB"/>
    <w:rsid w:val="003C2A0E"/>
    <w:rsid w:val="003C365A"/>
    <w:rsid w:val="003C75F3"/>
    <w:rsid w:val="003C78A3"/>
    <w:rsid w:val="003D5A5D"/>
    <w:rsid w:val="003E04A7"/>
    <w:rsid w:val="003E1867"/>
    <w:rsid w:val="003E4034"/>
    <w:rsid w:val="003E4940"/>
    <w:rsid w:val="003E530D"/>
    <w:rsid w:val="003E5729"/>
    <w:rsid w:val="003F1520"/>
    <w:rsid w:val="003F2740"/>
    <w:rsid w:val="003F4EE0"/>
    <w:rsid w:val="003F7558"/>
    <w:rsid w:val="00401A09"/>
    <w:rsid w:val="00402153"/>
    <w:rsid w:val="00402FC1"/>
    <w:rsid w:val="00403513"/>
    <w:rsid w:val="0040473C"/>
    <w:rsid w:val="0040592B"/>
    <w:rsid w:val="00412685"/>
    <w:rsid w:val="00415356"/>
    <w:rsid w:val="00422C2A"/>
    <w:rsid w:val="00422F22"/>
    <w:rsid w:val="00425082"/>
    <w:rsid w:val="00425A21"/>
    <w:rsid w:val="00431DEB"/>
    <w:rsid w:val="0043429D"/>
    <w:rsid w:val="00441382"/>
    <w:rsid w:val="004421F2"/>
    <w:rsid w:val="004436FA"/>
    <w:rsid w:val="00444EF9"/>
    <w:rsid w:val="00446B29"/>
    <w:rsid w:val="0044757F"/>
    <w:rsid w:val="00447971"/>
    <w:rsid w:val="00447C89"/>
    <w:rsid w:val="00453F9A"/>
    <w:rsid w:val="004612A4"/>
    <w:rsid w:val="004717CE"/>
    <w:rsid w:val="00471E91"/>
    <w:rsid w:val="00474675"/>
    <w:rsid w:val="0047470C"/>
    <w:rsid w:val="004750E7"/>
    <w:rsid w:val="00476F80"/>
    <w:rsid w:val="00476FF8"/>
    <w:rsid w:val="004811D2"/>
    <w:rsid w:val="00482FBE"/>
    <w:rsid w:val="00485A5C"/>
    <w:rsid w:val="00486EDB"/>
    <w:rsid w:val="00490A64"/>
    <w:rsid w:val="004A235C"/>
    <w:rsid w:val="004A2A53"/>
    <w:rsid w:val="004A35F9"/>
    <w:rsid w:val="004A3929"/>
    <w:rsid w:val="004A6EDB"/>
    <w:rsid w:val="004B15B3"/>
    <w:rsid w:val="004B24C1"/>
    <w:rsid w:val="004B3CB8"/>
    <w:rsid w:val="004B6AC8"/>
    <w:rsid w:val="004C0989"/>
    <w:rsid w:val="004C1099"/>
    <w:rsid w:val="004C1913"/>
    <w:rsid w:val="004C292F"/>
    <w:rsid w:val="004D25F9"/>
    <w:rsid w:val="004D43B3"/>
    <w:rsid w:val="004D62D8"/>
    <w:rsid w:val="004E7D45"/>
    <w:rsid w:val="004E7EA3"/>
    <w:rsid w:val="004F3092"/>
    <w:rsid w:val="004F746E"/>
    <w:rsid w:val="0050096E"/>
    <w:rsid w:val="00502B6D"/>
    <w:rsid w:val="00507FA4"/>
    <w:rsid w:val="00510280"/>
    <w:rsid w:val="00511E28"/>
    <w:rsid w:val="00513D73"/>
    <w:rsid w:val="00514A43"/>
    <w:rsid w:val="005159BF"/>
    <w:rsid w:val="005174E5"/>
    <w:rsid w:val="00522393"/>
    <w:rsid w:val="00522620"/>
    <w:rsid w:val="00522FE1"/>
    <w:rsid w:val="0052302F"/>
    <w:rsid w:val="00525656"/>
    <w:rsid w:val="00525D1F"/>
    <w:rsid w:val="00527FEF"/>
    <w:rsid w:val="00531156"/>
    <w:rsid w:val="00532B59"/>
    <w:rsid w:val="00534C02"/>
    <w:rsid w:val="005371C0"/>
    <w:rsid w:val="00540966"/>
    <w:rsid w:val="0054264B"/>
    <w:rsid w:val="00543786"/>
    <w:rsid w:val="0054688D"/>
    <w:rsid w:val="005533D7"/>
    <w:rsid w:val="005703DE"/>
    <w:rsid w:val="0057210D"/>
    <w:rsid w:val="00573732"/>
    <w:rsid w:val="00575E3B"/>
    <w:rsid w:val="005772D4"/>
    <w:rsid w:val="00583E4E"/>
    <w:rsid w:val="005840E9"/>
    <w:rsid w:val="0058464E"/>
    <w:rsid w:val="00584FF8"/>
    <w:rsid w:val="00587FAF"/>
    <w:rsid w:val="00593B48"/>
    <w:rsid w:val="0059544A"/>
    <w:rsid w:val="0059559D"/>
    <w:rsid w:val="00597C89"/>
    <w:rsid w:val="005A01CB"/>
    <w:rsid w:val="005A1A3B"/>
    <w:rsid w:val="005A3AF9"/>
    <w:rsid w:val="005A58FF"/>
    <w:rsid w:val="005A5EAF"/>
    <w:rsid w:val="005A64C0"/>
    <w:rsid w:val="005B1143"/>
    <w:rsid w:val="005B16E5"/>
    <w:rsid w:val="005B311D"/>
    <w:rsid w:val="005B3C11"/>
    <w:rsid w:val="005B418F"/>
    <w:rsid w:val="005C1C28"/>
    <w:rsid w:val="005C3DFA"/>
    <w:rsid w:val="005C6DB5"/>
    <w:rsid w:val="005D06E2"/>
    <w:rsid w:val="005D762E"/>
    <w:rsid w:val="005E0605"/>
    <w:rsid w:val="005E19E7"/>
    <w:rsid w:val="005E285F"/>
    <w:rsid w:val="005E64B4"/>
    <w:rsid w:val="005F0551"/>
    <w:rsid w:val="005F09A5"/>
    <w:rsid w:val="005F0D35"/>
    <w:rsid w:val="005F2824"/>
    <w:rsid w:val="005F5C3B"/>
    <w:rsid w:val="00603D7B"/>
    <w:rsid w:val="00606421"/>
    <w:rsid w:val="0060730D"/>
    <w:rsid w:val="0061036D"/>
    <w:rsid w:val="0061219C"/>
    <w:rsid w:val="0061716C"/>
    <w:rsid w:val="00620700"/>
    <w:rsid w:val="006240AE"/>
    <w:rsid w:val="006243A1"/>
    <w:rsid w:val="0062612F"/>
    <w:rsid w:val="00632E56"/>
    <w:rsid w:val="00632ED1"/>
    <w:rsid w:val="0063588C"/>
    <w:rsid w:val="00635CBA"/>
    <w:rsid w:val="00637CD5"/>
    <w:rsid w:val="0064121C"/>
    <w:rsid w:val="0064338B"/>
    <w:rsid w:val="00646542"/>
    <w:rsid w:val="00646A0E"/>
    <w:rsid w:val="006504F4"/>
    <w:rsid w:val="00650BB3"/>
    <w:rsid w:val="00654BC9"/>
    <w:rsid w:val="006552FD"/>
    <w:rsid w:val="0065679D"/>
    <w:rsid w:val="00663AF3"/>
    <w:rsid w:val="00665D79"/>
    <w:rsid w:val="006664EB"/>
    <w:rsid w:val="00666B6C"/>
    <w:rsid w:val="006723FD"/>
    <w:rsid w:val="00674CD3"/>
    <w:rsid w:val="00676997"/>
    <w:rsid w:val="00676C17"/>
    <w:rsid w:val="0068104F"/>
    <w:rsid w:val="00682682"/>
    <w:rsid w:val="00682702"/>
    <w:rsid w:val="00682CAE"/>
    <w:rsid w:val="00685FC4"/>
    <w:rsid w:val="00687A9A"/>
    <w:rsid w:val="00692368"/>
    <w:rsid w:val="006A2D45"/>
    <w:rsid w:val="006A2EBC"/>
    <w:rsid w:val="006A4C4B"/>
    <w:rsid w:val="006A58C4"/>
    <w:rsid w:val="006A5EA0"/>
    <w:rsid w:val="006A783B"/>
    <w:rsid w:val="006A7B33"/>
    <w:rsid w:val="006B0443"/>
    <w:rsid w:val="006B4E13"/>
    <w:rsid w:val="006B75DD"/>
    <w:rsid w:val="006C3DCB"/>
    <w:rsid w:val="006C67E0"/>
    <w:rsid w:val="006C7ABA"/>
    <w:rsid w:val="006C7C5A"/>
    <w:rsid w:val="006C7D06"/>
    <w:rsid w:val="006D0D60"/>
    <w:rsid w:val="006D1122"/>
    <w:rsid w:val="006D1226"/>
    <w:rsid w:val="006D3C00"/>
    <w:rsid w:val="006D607C"/>
    <w:rsid w:val="006D6CF4"/>
    <w:rsid w:val="006E0C8F"/>
    <w:rsid w:val="006E30CC"/>
    <w:rsid w:val="006E3675"/>
    <w:rsid w:val="006E4A0F"/>
    <w:rsid w:val="006E4A7F"/>
    <w:rsid w:val="006F0B0A"/>
    <w:rsid w:val="006F5998"/>
    <w:rsid w:val="00704DF6"/>
    <w:rsid w:val="0070651C"/>
    <w:rsid w:val="007132A3"/>
    <w:rsid w:val="00716421"/>
    <w:rsid w:val="00716BFE"/>
    <w:rsid w:val="00721AB6"/>
    <w:rsid w:val="00724EFB"/>
    <w:rsid w:val="00725BF4"/>
    <w:rsid w:val="00726C7D"/>
    <w:rsid w:val="007270EA"/>
    <w:rsid w:val="0073348C"/>
    <w:rsid w:val="007357C6"/>
    <w:rsid w:val="0073733D"/>
    <w:rsid w:val="007414F0"/>
    <w:rsid w:val="007419C3"/>
    <w:rsid w:val="00742E6F"/>
    <w:rsid w:val="00743D46"/>
    <w:rsid w:val="00744F22"/>
    <w:rsid w:val="007467A7"/>
    <w:rsid w:val="007469DD"/>
    <w:rsid w:val="0074741B"/>
    <w:rsid w:val="0074759E"/>
    <w:rsid w:val="007478EA"/>
    <w:rsid w:val="0075253D"/>
    <w:rsid w:val="0075415C"/>
    <w:rsid w:val="0075571C"/>
    <w:rsid w:val="0075572A"/>
    <w:rsid w:val="007568BF"/>
    <w:rsid w:val="00763502"/>
    <w:rsid w:val="00763D99"/>
    <w:rsid w:val="00764599"/>
    <w:rsid w:val="007736B0"/>
    <w:rsid w:val="00774460"/>
    <w:rsid w:val="00776D5F"/>
    <w:rsid w:val="00781673"/>
    <w:rsid w:val="007827C2"/>
    <w:rsid w:val="007848E7"/>
    <w:rsid w:val="00785013"/>
    <w:rsid w:val="00786A7E"/>
    <w:rsid w:val="007909FC"/>
    <w:rsid w:val="007913AB"/>
    <w:rsid w:val="007914F7"/>
    <w:rsid w:val="007A10D8"/>
    <w:rsid w:val="007B10A8"/>
    <w:rsid w:val="007B1625"/>
    <w:rsid w:val="007B706E"/>
    <w:rsid w:val="007B71EB"/>
    <w:rsid w:val="007B7C07"/>
    <w:rsid w:val="007B7E2C"/>
    <w:rsid w:val="007C168D"/>
    <w:rsid w:val="007C22AC"/>
    <w:rsid w:val="007C597A"/>
    <w:rsid w:val="007C6205"/>
    <w:rsid w:val="007C686A"/>
    <w:rsid w:val="007C6D88"/>
    <w:rsid w:val="007C728E"/>
    <w:rsid w:val="007D0C55"/>
    <w:rsid w:val="007D2C53"/>
    <w:rsid w:val="007D3D60"/>
    <w:rsid w:val="007D4BD4"/>
    <w:rsid w:val="007D4C1B"/>
    <w:rsid w:val="007D5FE3"/>
    <w:rsid w:val="007E1980"/>
    <w:rsid w:val="007E4B76"/>
    <w:rsid w:val="007E53A3"/>
    <w:rsid w:val="007E5EA8"/>
    <w:rsid w:val="007F06A8"/>
    <w:rsid w:val="007F06FC"/>
    <w:rsid w:val="007F0CF1"/>
    <w:rsid w:val="007F12A5"/>
    <w:rsid w:val="007F2204"/>
    <w:rsid w:val="007F4CF1"/>
    <w:rsid w:val="007F576A"/>
    <w:rsid w:val="007F758D"/>
    <w:rsid w:val="007F7D52"/>
    <w:rsid w:val="00800E19"/>
    <w:rsid w:val="00804C31"/>
    <w:rsid w:val="0080654C"/>
    <w:rsid w:val="008071C6"/>
    <w:rsid w:val="00815F25"/>
    <w:rsid w:val="00817A00"/>
    <w:rsid w:val="0082026E"/>
    <w:rsid w:val="00820D6D"/>
    <w:rsid w:val="008211B2"/>
    <w:rsid w:val="00827E3B"/>
    <w:rsid w:val="00835DB3"/>
    <w:rsid w:val="0083617B"/>
    <w:rsid w:val="008371BD"/>
    <w:rsid w:val="008373EA"/>
    <w:rsid w:val="008419BE"/>
    <w:rsid w:val="008504A8"/>
    <w:rsid w:val="0085282E"/>
    <w:rsid w:val="00855FD5"/>
    <w:rsid w:val="00862971"/>
    <w:rsid w:val="00864AD5"/>
    <w:rsid w:val="00864C6A"/>
    <w:rsid w:val="00866171"/>
    <w:rsid w:val="00866249"/>
    <w:rsid w:val="0087198C"/>
    <w:rsid w:val="00872240"/>
    <w:rsid w:val="00872C1F"/>
    <w:rsid w:val="00873B42"/>
    <w:rsid w:val="008856D8"/>
    <w:rsid w:val="00891501"/>
    <w:rsid w:val="00891FEC"/>
    <w:rsid w:val="0089211B"/>
    <w:rsid w:val="00892837"/>
    <w:rsid w:val="00892E82"/>
    <w:rsid w:val="00895062"/>
    <w:rsid w:val="00895302"/>
    <w:rsid w:val="008A3692"/>
    <w:rsid w:val="008B09D9"/>
    <w:rsid w:val="008B214B"/>
    <w:rsid w:val="008B69E6"/>
    <w:rsid w:val="008B7656"/>
    <w:rsid w:val="008B7A5E"/>
    <w:rsid w:val="008C1B58"/>
    <w:rsid w:val="008C39AE"/>
    <w:rsid w:val="008C416F"/>
    <w:rsid w:val="008C590D"/>
    <w:rsid w:val="008D06FF"/>
    <w:rsid w:val="008D1D7C"/>
    <w:rsid w:val="008D3DC5"/>
    <w:rsid w:val="008D7B50"/>
    <w:rsid w:val="008E031B"/>
    <w:rsid w:val="008E081D"/>
    <w:rsid w:val="008E3402"/>
    <w:rsid w:val="008E7029"/>
    <w:rsid w:val="008E717E"/>
    <w:rsid w:val="008E7EF6"/>
    <w:rsid w:val="008F1F98"/>
    <w:rsid w:val="008F6758"/>
    <w:rsid w:val="009037E4"/>
    <w:rsid w:val="009040DD"/>
    <w:rsid w:val="00905377"/>
    <w:rsid w:val="00905B47"/>
    <w:rsid w:val="00911CB3"/>
    <w:rsid w:val="00912F87"/>
    <w:rsid w:val="0091331C"/>
    <w:rsid w:val="0091710B"/>
    <w:rsid w:val="009279DE"/>
    <w:rsid w:val="00927F81"/>
    <w:rsid w:val="00930116"/>
    <w:rsid w:val="0093021D"/>
    <w:rsid w:val="00932C7F"/>
    <w:rsid w:val="00933356"/>
    <w:rsid w:val="00933565"/>
    <w:rsid w:val="00934386"/>
    <w:rsid w:val="00941970"/>
    <w:rsid w:val="0094212C"/>
    <w:rsid w:val="00947BCE"/>
    <w:rsid w:val="009505F3"/>
    <w:rsid w:val="00954689"/>
    <w:rsid w:val="0095489B"/>
    <w:rsid w:val="009617C9"/>
    <w:rsid w:val="00961C93"/>
    <w:rsid w:val="009630A0"/>
    <w:rsid w:val="00964238"/>
    <w:rsid w:val="009651D2"/>
    <w:rsid w:val="00965324"/>
    <w:rsid w:val="0097091E"/>
    <w:rsid w:val="009709C7"/>
    <w:rsid w:val="009760D3"/>
    <w:rsid w:val="0097669B"/>
    <w:rsid w:val="00976B67"/>
    <w:rsid w:val="00977132"/>
    <w:rsid w:val="0098035D"/>
    <w:rsid w:val="00981A4B"/>
    <w:rsid w:val="00982501"/>
    <w:rsid w:val="009831AC"/>
    <w:rsid w:val="0098680D"/>
    <w:rsid w:val="009877D3"/>
    <w:rsid w:val="0099213B"/>
    <w:rsid w:val="00993653"/>
    <w:rsid w:val="00994E8F"/>
    <w:rsid w:val="00994EA5"/>
    <w:rsid w:val="009951DC"/>
    <w:rsid w:val="009959BB"/>
    <w:rsid w:val="00997158"/>
    <w:rsid w:val="009A0D79"/>
    <w:rsid w:val="009A3A7C"/>
    <w:rsid w:val="009A3CA3"/>
    <w:rsid w:val="009B222C"/>
    <w:rsid w:val="009B2ADB"/>
    <w:rsid w:val="009B3938"/>
    <w:rsid w:val="009B5069"/>
    <w:rsid w:val="009B59F0"/>
    <w:rsid w:val="009B603A"/>
    <w:rsid w:val="009C0649"/>
    <w:rsid w:val="009C107B"/>
    <w:rsid w:val="009C2D0E"/>
    <w:rsid w:val="009C3DAC"/>
    <w:rsid w:val="009C42E0"/>
    <w:rsid w:val="009C5A9C"/>
    <w:rsid w:val="009C7428"/>
    <w:rsid w:val="009D2309"/>
    <w:rsid w:val="009D4D5B"/>
    <w:rsid w:val="009D5362"/>
    <w:rsid w:val="009D590E"/>
    <w:rsid w:val="009E1415"/>
    <w:rsid w:val="009E4B08"/>
    <w:rsid w:val="009E6116"/>
    <w:rsid w:val="009E7895"/>
    <w:rsid w:val="00A013DE"/>
    <w:rsid w:val="00A02E43"/>
    <w:rsid w:val="00A065F9"/>
    <w:rsid w:val="00A07362"/>
    <w:rsid w:val="00A07F34"/>
    <w:rsid w:val="00A1127B"/>
    <w:rsid w:val="00A22154"/>
    <w:rsid w:val="00A2243B"/>
    <w:rsid w:val="00A24FB7"/>
    <w:rsid w:val="00A25C38"/>
    <w:rsid w:val="00A26460"/>
    <w:rsid w:val="00A275C7"/>
    <w:rsid w:val="00A279E7"/>
    <w:rsid w:val="00A303FF"/>
    <w:rsid w:val="00A36334"/>
    <w:rsid w:val="00A36BBE"/>
    <w:rsid w:val="00A40DF7"/>
    <w:rsid w:val="00A4226F"/>
    <w:rsid w:val="00A42B50"/>
    <w:rsid w:val="00A4307A"/>
    <w:rsid w:val="00A47108"/>
    <w:rsid w:val="00A47EBB"/>
    <w:rsid w:val="00A506D7"/>
    <w:rsid w:val="00A51CDD"/>
    <w:rsid w:val="00A51E03"/>
    <w:rsid w:val="00A628F8"/>
    <w:rsid w:val="00A636D7"/>
    <w:rsid w:val="00A64A0B"/>
    <w:rsid w:val="00A6730D"/>
    <w:rsid w:val="00A71625"/>
    <w:rsid w:val="00A71B9B"/>
    <w:rsid w:val="00A751C7"/>
    <w:rsid w:val="00A80415"/>
    <w:rsid w:val="00A87844"/>
    <w:rsid w:val="00AA038C"/>
    <w:rsid w:val="00AA096F"/>
    <w:rsid w:val="00AA3525"/>
    <w:rsid w:val="00AA56B7"/>
    <w:rsid w:val="00AA5D2A"/>
    <w:rsid w:val="00AA7A09"/>
    <w:rsid w:val="00AB1E36"/>
    <w:rsid w:val="00AB2488"/>
    <w:rsid w:val="00AB3B50"/>
    <w:rsid w:val="00AB6EEB"/>
    <w:rsid w:val="00AB75E4"/>
    <w:rsid w:val="00AC05B1"/>
    <w:rsid w:val="00AC118A"/>
    <w:rsid w:val="00AC46E2"/>
    <w:rsid w:val="00AC489F"/>
    <w:rsid w:val="00AC711F"/>
    <w:rsid w:val="00AD0DE1"/>
    <w:rsid w:val="00AD356C"/>
    <w:rsid w:val="00AD5B68"/>
    <w:rsid w:val="00AD5C3C"/>
    <w:rsid w:val="00AE18EA"/>
    <w:rsid w:val="00AE2914"/>
    <w:rsid w:val="00AE62E0"/>
    <w:rsid w:val="00AE6D15"/>
    <w:rsid w:val="00AF5D98"/>
    <w:rsid w:val="00B04182"/>
    <w:rsid w:val="00B07AE3"/>
    <w:rsid w:val="00B10F37"/>
    <w:rsid w:val="00B11430"/>
    <w:rsid w:val="00B1420B"/>
    <w:rsid w:val="00B14DD5"/>
    <w:rsid w:val="00B16434"/>
    <w:rsid w:val="00B1653E"/>
    <w:rsid w:val="00B23377"/>
    <w:rsid w:val="00B2590A"/>
    <w:rsid w:val="00B2797E"/>
    <w:rsid w:val="00B330A1"/>
    <w:rsid w:val="00B353EB"/>
    <w:rsid w:val="00B439C4"/>
    <w:rsid w:val="00B4535E"/>
    <w:rsid w:val="00B46B06"/>
    <w:rsid w:val="00B52353"/>
    <w:rsid w:val="00B52A8C"/>
    <w:rsid w:val="00B61A70"/>
    <w:rsid w:val="00B636A8"/>
    <w:rsid w:val="00B63B00"/>
    <w:rsid w:val="00B657C9"/>
    <w:rsid w:val="00B65AC0"/>
    <w:rsid w:val="00B665C6"/>
    <w:rsid w:val="00B725D3"/>
    <w:rsid w:val="00B741FC"/>
    <w:rsid w:val="00B805AF"/>
    <w:rsid w:val="00B833D8"/>
    <w:rsid w:val="00B869EC"/>
    <w:rsid w:val="00B90F88"/>
    <w:rsid w:val="00B9397A"/>
    <w:rsid w:val="00B9496D"/>
    <w:rsid w:val="00B9633D"/>
    <w:rsid w:val="00BA025E"/>
    <w:rsid w:val="00BA0B75"/>
    <w:rsid w:val="00BA2EBE"/>
    <w:rsid w:val="00BA4B4C"/>
    <w:rsid w:val="00BB0F28"/>
    <w:rsid w:val="00BB458A"/>
    <w:rsid w:val="00BC4B61"/>
    <w:rsid w:val="00BD00D3"/>
    <w:rsid w:val="00BD0F20"/>
    <w:rsid w:val="00BD1659"/>
    <w:rsid w:val="00BD39A3"/>
    <w:rsid w:val="00BD3AA9"/>
    <w:rsid w:val="00BD4A18"/>
    <w:rsid w:val="00BD69E3"/>
    <w:rsid w:val="00BD6DB2"/>
    <w:rsid w:val="00BE11CF"/>
    <w:rsid w:val="00BE21AB"/>
    <w:rsid w:val="00BE55CB"/>
    <w:rsid w:val="00BE62D1"/>
    <w:rsid w:val="00BE665F"/>
    <w:rsid w:val="00BE6D98"/>
    <w:rsid w:val="00BF2D5C"/>
    <w:rsid w:val="00BF3D94"/>
    <w:rsid w:val="00BF40D0"/>
    <w:rsid w:val="00BF617A"/>
    <w:rsid w:val="00BF6FCE"/>
    <w:rsid w:val="00C01833"/>
    <w:rsid w:val="00C02383"/>
    <w:rsid w:val="00C0374C"/>
    <w:rsid w:val="00C0379D"/>
    <w:rsid w:val="00C03931"/>
    <w:rsid w:val="00C05FE3"/>
    <w:rsid w:val="00C1513E"/>
    <w:rsid w:val="00C2136D"/>
    <w:rsid w:val="00C214EE"/>
    <w:rsid w:val="00C2314B"/>
    <w:rsid w:val="00C238F8"/>
    <w:rsid w:val="00C24971"/>
    <w:rsid w:val="00C26BE5"/>
    <w:rsid w:val="00C26E4D"/>
    <w:rsid w:val="00C27909"/>
    <w:rsid w:val="00C27B03"/>
    <w:rsid w:val="00C3004A"/>
    <w:rsid w:val="00C30925"/>
    <w:rsid w:val="00C314C7"/>
    <w:rsid w:val="00C314E1"/>
    <w:rsid w:val="00C34397"/>
    <w:rsid w:val="00C36043"/>
    <w:rsid w:val="00C3788B"/>
    <w:rsid w:val="00C4095D"/>
    <w:rsid w:val="00C54D15"/>
    <w:rsid w:val="00C601D2"/>
    <w:rsid w:val="00C60E4F"/>
    <w:rsid w:val="00C62940"/>
    <w:rsid w:val="00C651D6"/>
    <w:rsid w:val="00C65BCC"/>
    <w:rsid w:val="00C661AB"/>
    <w:rsid w:val="00C66970"/>
    <w:rsid w:val="00C75F7E"/>
    <w:rsid w:val="00C86135"/>
    <w:rsid w:val="00C863DF"/>
    <w:rsid w:val="00C8691C"/>
    <w:rsid w:val="00C9191E"/>
    <w:rsid w:val="00C92DE0"/>
    <w:rsid w:val="00CA168A"/>
    <w:rsid w:val="00CA27B1"/>
    <w:rsid w:val="00CA357E"/>
    <w:rsid w:val="00CA44F9"/>
    <w:rsid w:val="00CA4A69"/>
    <w:rsid w:val="00CA702D"/>
    <w:rsid w:val="00CC01F8"/>
    <w:rsid w:val="00CC0737"/>
    <w:rsid w:val="00CC1496"/>
    <w:rsid w:val="00CC3E0C"/>
    <w:rsid w:val="00CC474D"/>
    <w:rsid w:val="00CC58D3"/>
    <w:rsid w:val="00CC784D"/>
    <w:rsid w:val="00CD0149"/>
    <w:rsid w:val="00CD646C"/>
    <w:rsid w:val="00CE6450"/>
    <w:rsid w:val="00CF0A9A"/>
    <w:rsid w:val="00CF0B81"/>
    <w:rsid w:val="00CF2C3A"/>
    <w:rsid w:val="00D0337B"/>
    <w:rsid w:val="00D079B2"/>
    <w:rsid w:val="00D1105D"/>
    <w:rsid w:val="00D114E9"/>
    <w:rsid w:val="00D23232"/>
    <w:rsid w:val="00D27326"/>
    <w:rsid w:val="00D429C6"/>
    <w:rsid w:val="00D46088"/>
    <w:rsid w:val="00D47748"/>
    <w:rsid w:val="00D52507"/>
    <w:rsid w:val="00D54CC3"/>
    <w:rsid w:val="00D55DFF"/>
    <w:rsid w:val="00D6041A"/>
    <w:rsid w:val="00D632DD"/>
    <w:rsid w:val="00D633EB"/>
    <w:rsid w:val="00D647AF"/>
    <w:rsid w:val="00D64BB7"/>
    <w:rsid w:val="00D64CB1"/>
    <w:rsid w:val="00D66CED"/>
    <w:rsid w:val="00D67F52"/>
    <w:rsid w:val="00D72674"/>
    <w:rsid w:val="00D80450"/>
    <w:rsid w:val="00D82FF7"/>
    <w:rsid w:val="00D847FE"/>
    <w:rsid w:val="00D964EA"/>
    <w:rsid w:val="00D966D0"/>
    <w:rsid w:val="00DA0C59"/>
    <w:rsid w:val="00DA3991"/>
    <w:rsid w:val="00DA42CF"/>
    <w:rsid w:val="00DA587D"/>
    <w:rsid w:val="00DA5C7B"/>
    <w:rsid w:val="00DA704E"/>
    <w:rsid w:val="00DB0990"/>
    <w:rsid w:val="00DB0F2B"/>
    <w:rsid w:val="00DB10ED"/>
    <w:rsid w:val="00DB3CFA"/>
    <w:rsid w:val="00DB6FE8"/>
    <w:rsid w:val="00DB7E6C"/>
    <w:rsid w:val="00DC0D9B"/>
    <w:rsid w:val="00DC4136"/>
    <w:rsid w:val="00DD0D04"/>
    <w:rsid w:val="00DD31EB"/>
    <w:rsid w:val="00DD5A29"/>
    <w:rsid w:val="00DD5D9D"/>
    <w:rsid w:val="00DD6C44"/>
    <w:rsid w:val="00DE0186"/>
    <w:rsid w:val="00DE2774"/>
    <w:rsid w:val="00DE35CB"/>
    <w:rsid w:val="00DF1771"/>
    <w:rsid w:val="00DF21E9"/>
    <w:rsid w:val="00DF4F0F"/>
    <w:rsid w:val="00DF5AD9"/>
    <w:rsid w:val="00DF72AC"/>
    <w:rsid w:val="00DF75E8"/>
    <w:rsid w:val="00E00F14"/>
    <w:rsid w:val="00E01ED9"/>
    <w:rsid w:val="00E0289D"/>
    <w:rsid w:val="00E039F5"/>
    <w:rsid w:val="00E06386"/>
    <w:rsid w:val="00E067A1"/>
    <w:rsid w:val="00E06CE4"/>
    <w:rsid w:val="00E105A4"/>
    <w:rsid w:val="00E11026"/>
    <w:rsid w:val="00E12EBA"/>
    <w:rsid w:val="00E175F5"/>
    <w:rsid w:val="00E17A1D"/>
    <w:rsid w:val="00E24EB4"/>
    <w:rsid w:val="00E31141"/>
    <w:rsid w:val="00E320ED"/>
    <w:rsid w:val="00E3253F"/>
    <w:rsid w:val="00E33AFB"/>
    <w:rsid w:val="00E34218"/>
    <w:rsid w:val="00E36956"/>
    <w:rsid w:val="00E41E88"/>
    <w:rsid w:val="00E4364E"/>
    <w:rsid w:val="00E46282"/>
    <w:rsid w:val="00E51585"/>
    <w:rsid w:val="00E5216E"/>
    <w:rsid w:val="00E53799"/>
    <w:rsid w:val="00E53DFC"/>
    <w:rsid w:val="00E54278"/>
    <w:rsid w:val="00E55229"/>
    <w:rsid w:val="00E572F5"/>
    <w:rsid w:val="00E606F2"/>
    <w:rsid w:val="00E667E6"/>
    <w:rsid w:val="00E702B9"/>
    <w:rsid w:val="00E71958"/>
    <w:rsid w:val="00E80204"/>
    <w:rsid w:val="00E81B04"/>
    <w:rsid w:val="00E82344"/>
    <w:rsid w:val="00E84C82"/>
    <w:rsid w:val="00E84D64"/>
    <w:rsid w:val="00E8591F"/>
    <w:rsid w:val="00E87408"/>
    <w:rsid w:val="00E914C4"/>
    <w:rsid w:val="00E91D9F"/>
    <w:rsid w:val="00E9262C"/>
    <w:rsid w:val="00E934F5"/>
    <w:rsid w:val="00E93D0B"/>
    <w:rsid w:val="00E96277"/>
    <w:rsid w:val="00E96961"/>
    <w:rsid w:val="00EA1090"/>
    <w:rsid w:val="00EA2B5B"/>
    <w:rsid w:val="00EA3365"/>
    <w:rsid w:val="00EA3F46"/>
    <w:rsid w:val="00EA587D"/>
    <w:rsid w:val="00EA72EC"/>
    <w:rsid w:val="00EA7FE5"/>
    <w:rsid w:val="00EB057C"/>
    <w:rsid w:val="00EB11CB"/>
    <w:rsid w:val="00EB241E"/>
    <w:rsid w:val="00EB275A"/>
    <w:rsid w:val="00EB3973"/>
    <w:rsid w:val="00EB51D9"/>
    <w:rsid w:val="00EB72F0"/>
    <w:rsid w:val="00EB786A"/>
    <w:rsid w:val="00EC1578"/>
    <w:rsid w:val="00EC1C72"/>
    <w:rsid w:val="00EC1CCE"/>
    <w:rsid w:val="00EC3CC9"/>
    <w:rsid w:val="00EC680A"/>
    <w:rsid w:val="00EC68E4"/>
    <w:rsid w:val="00ED3A9F"/>
    <w:rsid w:val="00EE1B73"/>
    <w:rsid w:val="00EE2BED"/>
    <w:rsid w:val="00EE30B0"/>
    <w:rsid w:val="00EE374B"/>
    <w:rsid w:val="00EE3EE6"/>
    <w:rsid w:val="00EE4B77"/>
    <w:rsid w:val="00EF3F1D"/>
    <w:rsid w:val="00EF5827"/>
    <w:rsid w:val="00EF5B9A"/>
    <w:rsid w:val="00F11B85"/>
    <w:rsid w:val="00F11BB5"/>
    <w:rsid w:val="00F12C33"/>
    <w:rsid w:val="00F1417B"/>
    <w:rsid w:val="00F169FB"/>
    <w:rsid w:val="00F17D93"/>
    <w:rsid w:val="00F226B8"/>
    <w:rsid w:val="00F24488"/>
    <w:rsid w:val="00F25F0D"/>
    <w:rsid w:val="00F346DE"/>
    <w:rsid w:val="00F34B99"/>
    <w:rsid w:val="00F37CB5"/>
    <w:rsid w:val="00F452A7"/>
    <w:rsid w:val="00F46395"/>
    <w:rsid w:val="00F52DAB"/>
    <w:rsid w:val="00F543F0"/>
    <w:rsid w:val="00F61A25"/>
    <w:rsid w:val="00F675EF"/>
    <w:rsid w:val="00F728F6"/>
    <w:rsid w:val="00F81702"/>
    <w:rsid w:val="00F81D29"/>
    <w:rsid w:val="00F82CA8"/>
    <w:rsid w:val="00F84F6A"/>
    <w:rsid w:val="00F86E88"/>
    <w:rsid w:val="00F904DA"/>
    <w:rsid w:val="00F91C4D"/>
    <w:rsid w:val="00F92454"/>
    <w:rsid w:val="00F92FD9"/>
    <w:rsid w:val="00F94784"/>
    <w:rsid w:val="00F947D3"/>
    <w:rsid w:val="00F976B3"/>
    <w:rsid w:val="00FA2C84"/>
    <w:rsid w:val="00FA62DD"/>
    <w:rsid w:val="00FA6684"/>
    <w:rsid w:val="00FA731E"/>
    <w:rsid w:val="00FB2B38"/>
    <w:rsid w:val="00FB7099"/>
    <w:rsid w:val="00FB7126"/>
    <w:rsid w:val="00FC6358"/>
    <w:rsid w:val="00FC7659"/>
    <w:rsid w:val="00FD01CF"/>
    <w:rsid w:val="00FD287D"/>
    <w:rsid w:val="00FD320D"/>
    <w:rsid w:val="00FD7CD6"/>
    <w:rsid w:val="00FE23DE"/>
    <w:rsid w:val="00FE3B18"/>
    <w:rsid w:val="00FF341E"/>
    <w:rsid w:val="00FF68CB"/>
    <w:rsid w:val="05F66DC6"/>
    <w:rsid w:val="08B666A2"/>
    <w:rsid w:val="0E3879B0"/>
    <w:rsid w:val="105525B4"/>
    <w:rsid w:val="139A2112"/>
    <w:rsid w:val="13D40904"/>
    <w:rsid w:val="1D756772"/>
    <w:rsid w:val="1D7D54FA"/>
    <w:rsid w:val="272F2CF0"/>
    <w:rsid w:val="2F472D4A"/>
    <w:rsid w:val="30662460"/>
    <w:rsid w:val="3433642E"/>
    <w:rsid w:val="34F76EF0"/>
    <w:rsid w:val="37FA2247"/>
    <w:rsid w:val="3B687F73"/>
    <w:rsid w:val="49087548"/>
    <w:rsid w:val="4D4F68D2"/>
    <w:rsid w:val="4D881CB7"/>
    <w:rsid w:val="570A4E20"/>
    <w:rsid w:val="5DD8792B"/>
    <w:rsid w:val="5EC46DED"/>
    <w:rsid w:val="5FD91B2F"/>
    <w:rsid w:val="6126185E"/>
    <w:rsid w:val="617B25C6"/>
    <w:rsid w:val="62704D52"/>
    <w:rsid w:val="655728E5"/>
    <w:rsid w:val="67DD5598"/>
    <w:rsid w:val="67FB198D"/>
    <w:rsid w:val="6E623501"/>
    <w:rsid w:val="74925F80"/>
    <w:rsid w:val="7664486C"/>
    <w:rsid w:val="7A1737D3"/>
    <w:rsid w:val="7B8D0CAB"/>
    <w:rsid w:val="7F7A6A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header" w:qFormat="1"/>
    <w:lsdException w:name="footer" w:uiPriority="99" w:qFormat="1"/>
    <w:lsdException w:name="index heading" w:qFormat="1"/>
    <w:lsdException w:name="caption" w:qFormat="1"/>
    <w:lsdException w:name="footnote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c">
    <w:name w:val="Normal"/>
    <w:qFormat/>
    <w:pPr>
      <w:widowControl w:val="0"/>
      <w:jc w:val="both"/>
    </w:pPr>
    <w:rPr>
      <w:rFonts w:ascii="Times New Roman" w:eastAsia="宋体" w:hAnsi="Times New Roman" w:cs="Times New Roman"/>
      <w:kern w:val="2"/>
      <w:sz w:val="21"/>
      <w:szCs w:val="24"/>
    </w:rPr>
  </w:style>
  <w:style w:type="paragraph" w:styleId="1">
    <w:name w:val="heading 1"/>
    <w:basedOn w:val="afc"/>
    <w:next w:val="afc"/>
    <w:link w:val="1Char"/>
    <w:qFormat/>
    <w:rsid w:val="00AC46E2"/>
    <w:pPr>
      <w:keepNext/>
      <w:keepLines/>
      <w:spacing w:before="340" w:after="330" w:line="578" w:lineRule="auto"/>
      <w:outlineLvl w:val="0"/>
    </w:pPr>
    <w:rPr>
      <w:b/>
      <w:bCs/>
      <w:kern w:val="44"/>
      <w:sz w:val="44"/>
      <w:szCs w:val="44"/>
    </w:rPr>
  </w:style>
  <w:style w:type="paragraph" w:styleId="2">
    <w:name w:val="heading 2"/>
    <w:basedOn w:val="afc"/>
    <w:link w:val="2Char"/>
    <w:uiPriority w:val="9"/>
    <w:qFormat/>
    <w:rsid w:val="00AC46E2"/>
    <w:pPr>
      <w:widowControl/>
      <w:spacing w:before="100" w:beforeAutospacing="1" w:after="100" w:afterAutospacing="1"/>
      <w:jc w:val="left"/>
      <w:outlineLvl w:val="1"/>
    </w:pPr>
    <w:rPr>
      <w:rFonts w:ascii="宋体" w:hAnsi="宋体" w:cs="宋体"/>
      <w:b/>
      <w:bCs/>
      <w:kern w:val="0"/>
      <w:sz w:val="36"/>
      <w:szCs w:val="36"/>
    </w:rPr>
  </w:style>
  <w:style w:type="character" w:default="1" w:styleId="afd">
    <w:name w:val="Default Paragraph Font"/>
    <w:uiPriority w:val="1"/>
    <w:semiHidden/>
    <w:unhideWhenUsed/>
  </w:style>
  <w:style w:type="table" w:default="1" w:styleId="afe">
    <w:name w:val="Normal Table"/>
    <w:uiPriority w:val="99"/>
    <w:semiHidden/>
    <w:unhideWhenUsed/>
    <w:tblPr>
      <w:tblInd w:w="0" w:type="dxa"/>
      <w:tblCellMar>
        <w:top w:w="0" w:type="dxa"/>
        <w:left w:w="108" w:type="dxa"/>
        <w:bottom w:w="0" w:type="dxa"/>
        <w:right w:w="108" w:type="dxa"/>
      </w:tblCellMar>
    </w:tblPr>
  </w:style>
  <w:style w:type="numbering" w:default="1" w:styleId="aff">
    <w:name w:val="No List"/>
    <w:uiPriority w:val="99"/>
    <w:semiHidden/>
    <w:unhideWhenUsed/>
  </w:style>
  <w:style w:type="paragraph" w:styleId="7">
    <w:name w:val="toc 7"/>
    <w:basedOn w:val="afc"/>
    <w:next w:val="afc"/>
    <w:semiHidden/>
    <w:qFormat/>
    <w:pPr>
      <w:ind w:left="1260"/>
      <w:jc w:val="left"/>
    </w:pPr>
    <w:rPr>
      <w:rFonts w:ascii="Calibri" w:hAnsi="Calibri"/>
      <w:sz w:val="20"/>
      <w:szCs w:val="20"/>
    </w:rPr>
  </w:style>
  <w:style w:type="paragraph" w:styleId="8">
    <w:name w:val="index 8"/>
    <w:basedOn w:val="afc"/>
    <w:next w:val="afc"/>
    <w:qFormat/>
    <w:pPr>
      <w:ind w:left="1680" w:hanging="210"/>
      <w:jc w:val="left"/>
    </w:pPr>
    <w:rPr>
      <w:rFonts w:ascii="Calibri" w:hAnsi="Calibri"/>
      <w:sz w:val="20"/>
      <w:szCs w:val="20"/>
    </w:rPr>
  </w:style>
  <w:style w:type="paragraph" w:styleId="aff0">
    <w:name w:val="caption"/>
    <w:basedOn w:val="afc"/>
    <w:next w:val="afc"/>
    <w:qFormat/>
    <w:pPr>
      <w:spacing w:before="152" w:after="160"/>
    </w:pPr>
    <w:rPr>
      <w:rFonts w:ascii="Arial" w:eastAsia="黑体" w:hAnsi="Arial" w:cs="Arial"/>
      <w:sz w:val="20"/>
      <w:szCs w:val="20"/>
    </w:rPr>
  </w:style>
  <w:style w:type="paragraph" w:styleId="5">
    <w:name w:val="index 5"/>
    <w:basedOn w:val="afc"/>
    <w:next w:val="afc"/>
    <w:qFormat/>
    <w:pPr>
      <w:ind w:left="1050" w:hanging="210"/>
      <w:jc w:val="left"/>
    </w:pPr>
    <w:rPr>
      <w:rFonts w:ascii="Calibri" w:hAnsi="Calibri"/>
      <w:sz w:val="20"/>
      <w:szCs w:val="20"/>
    </w:rPr>
  </w:style>
  <w:style w:type="paragraph" w:styleId="aff1">
    <w:name w:val="Document Map"/>
    <w:basedOn w:val="afc"/>
    <w:semiHidden/>
    <w:qFormat/>
    <w:pPr>
      <w:shd w:val="clear" w:color="auto" w:fill="000080"/>
    </w:pPr>
  </w:style>
  <w:style w:type="paragraph" w:styleId="6">
    <w:name w:val="index 6"/>
    <w:basedOn w:val="afc"/>
    <w:next w:val="afc"/>
    <w:qFormat/>
    <w:pPr>
      <w:ind w:left="1260" w:hanging="210"/>
      <w:jc w:val="left"/>
    </w:pPr>
    <w:rPr>
      <w:rFonts w:ascii="Calibri" w:hAnsi="Calibri"/>
      <w:sz w:val="20"/>
      <w:szCs w:val="20"/>
    </w:rPr>
  </w:style>
  <w:style w:type="paragraph" w:styleId="4">
    <w:name w:val="index 4"/>
    <w:basedOn w:val="afc"/>
    <w:next w:val="afc"/>
    <w:qFormat/>
    <w:pPr>
      <w:ind w:left="840" w:hanging="210"/>
      <w:jc w:val="left"/>
    </w:pPr>
    <w:rPr>
      <w:rFonts w:ascii="Calibri" w:hAnsi="Calibri"/>
      <w:sz w:val="20"/>
      <w:szCs w:val="20"/>
    </w:rPr>
  </w:style>
  <w:style w:type="paragraph" w:styleId="50">
    <w:name w:val="toc 5"/>
    <w:basedOn w:val="afc"/>
    <w:next w:val="afc"/>
    <w:semiHidden/>
    <w:qFormat/>
    <w:pPr>
      <w:ind w:left="840"/>
      <w:jc w:val="left"/>
    </w:pPr>
    <w:rPr>
      <w:rFonts w:ascii="Calibri" w:hAnsi="Calibri"/>
      <w:sz w:val="20"/>
      <w:szCs w:val="20"/>
    </w:rPr>
  </w:style>
  <w:style w:type="paragraph" w:styleId="3">
    <w:name w:val="toc 3"/>
    <w:basedOn w:val="afc"/>
    <w:next w:val="afc"/>
    <w:uiPriority w:val="39"/>
    <w:qFormat/>
    <w:pPr>
      <w:ind w:left="420"/>
      <w:jc w:val="left"/>
    </w:pPr>
    <w:rPr>
      <w:rFonts w:ascii="Calibri" w:hAnsi="Calibri"/>
      <w:sz w:val="20"/>
      <w:szCs w:val="20"/>
    </w:rPr>
  </w:style>
  <w:style w:type="paragraph" w:styleId="80">
    <w:name w:val="toc 8"/>
    <w:basedOn w:val="afc"/>
    <w:next w:val="afc"/>
    <w:semiHidden/>
    <w:qFormat/>
    <w:pPr>
      <w:ind w:left="1470"/>
      <w:jc w:val="left"/>
    </w:pPr>
    <w:rPr>
      <w:rFonts w:ascii="Calibri" w:hAnsi="Calibri"/>
      <w:sz w:val="20"/>
      <w:szCs w:val="20"/>
    </w:rPr>
  </w:style>
  <w:style w:type="paragraph" w:styleId="30">
    <w:name w:val="index 3"/>
    <w:basedOn w:val="afc"/>
    <w:next w:val="afc"/>
    <w:qFormat/>
    <w:pPr>
      <w:ind w:left="630" w:hanging="210"/>
      <w:jc w:val="left"/>
    </w:pPr>
    <w:rPr>
      <w:rFonts w:ascii="Calibri" w:hAnsi="Calibri"/>
      <w:sz w:val="20"/>
      <w:szCs w:val="20"/>
    </w:rPr>
  </w:style>
  <w:style w:type="paragraph" w:styleId="aff2">
    <w:name w:val="endnote text"/>
    <w:basedOn w:val="afc"/>
    <w:semiHidden/>
    <w:qFormat/>
    <w:pPr>
      <w:snapToGrid w:val="0"/>
      <w:jc w:val="left"/>
    </w:pPr>
  </w:style>
  <w:style w:type="paragraph" w:styleId="aff3">
    <w:name w:val="Balloon Text"/>
    <w:basedOn w:val="afc"/>
    <w:link w:val="Char"/>
    <w:qFormat/>
    <w:rPr>
      <w:sz w:val="18"/>
      <w:szCs w:val="18"/>
    </w:rPr>
  </w:style>
  <w:style w:type="paragraph" w:styleId="aff4">
    <w:name w:val="footer"/>
    <w:basedOn w:val="afc"/>
    <w:link w:val="Char0"/>
    <w:uiPriority w:val="99"/>
    <w:qFormat/>
    <w:pPr>
      <w:snapToGrid w:val="0"/>
      <w:ind w:rightChars="100" w:right="210"/>
      <w:jc w:val="right"/>
    </w:pPr>
    <w:rPr>
      <w:sz w:val="18"/>
      <w:szCs w:val="18"/>
    </w:rPr>
  </w:style>
  <w:style w:type="paragraph" w:styleId="aff5">
    <w:name w:val="header"/>
    <w:basedOn w:val="afc"/>
    <w:qFormat/>
    <w:pPr>
      <w:snapToGrid w:val="0"/>
      <w:jc w:val="left"/>
    </w:pPr>
    <w:rPr>
      <w:sz w:val="18"/>
      <w:szCs w:val="18"/>
    </w:rPr>
  </w:style>
  <w:style w:type="paragraph" w:styleId="10">
    <w:name w:val="toc 1"/>
    <w:basedOn w:val="afc"/>
    <w:next w:val="afc"/>
    <w:uiPriority w:val="39"/>
    <w:qFormat/>
    <w:pPr>
      <w:spacing w:before="240" w:after="120"/>
      <w:jc w:val="left"/>
    </w:pPr>
    <w:rPr>
      <w:rFonts w:ascii="Calibri" w:hAnsi="Calibri"/>
      <w:b/>
      <w:bCs/>
      <w:sz w:val="20"/>
      <w:szCs w:val="20"/>
    </w:rPr>
  </w:style>
  <w:style w:type="paragraph" w:styleId="40">
    <w:name w:val="toc 4"/>
    <w:basedOn w:val="afc"/>
    <w:next w:val="afc"/>
    <w:semiHidden/>
    <w:qFormat/>
    <w:pPr>
      <w:ind w:left="630"/>
      <w:jc w:val="left"/>
    </w:pPr>
    <w:rPr>
      <w:rFonts w:ascii="Calibri" w:hAnsi="Calibri"/>
      <w:sz w:val="20"/>
      <w:szCs w:val="20"/>
    </w:rPr>
  </w:style>
  <w:style w:type="paragraph" w:styleId="aff6">
    <w:name w:val="index heading"/>
    <w:basedOn w:val="afc"/>
    <w:next w:val="11"/>
    <w:qFormat/>
    <w:pPr>
      <w:spacing w:before="120" w:after="120"/>
      <w:jc w:val="center"/>
    </w:pPr>
    <w:rPr>
      <w:rFonts w:ascii="Calibri" w:hAnsi="Calibri"/>
      <w:b/>
      <w:bCs/>
      <w:iCs/>
      <w:szCs w:val="20"/>
    </w:rPr>
  </w:style>
  <w:style w:type="paragraph" w:styleId="11">
    <w:name w:val="index 1"/>
    <w:basedOn w:val="afc"/>
    <w:next w:val="aff7"/>
    <w:qFormat/>
    <w:pPr>
      <w:tabs>
        <w:tab w:val="right" w:leader="dot" w:pos="9299"/>
      </w:tabs>
      <w:jc w:val="left"/>
    </w:pPr>
    <w:rPr>
      <w:rFonts w:ascii="宋体"/>
      <w:szCs w:val="21"/>
    </w:rPr>
  </w:style>
  <w:style w:type="paragraph" w:customStyle="1" w:styleId="aff7">
    <w:name w:val="段"/>
    <w:link w:val="Char1"/>
    <w:qFormat/>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paragraph" w:styleId="af0">
    <w:name w:val="footnote text"/>
    <w:basedOn w:val="afc"/>
    <w:qFormat/>
    <w:pPr>
      <w:numPr>
        <w:numId w:val="1"/>
      </w:numPr>
      <w:snapToGrid w:val="0"/>
      <w:jc w:val="left"/>
    </w:pPr>
    <w:rPr>
      <w:rFonts w:ascii="宋体"/>
      <w:sz w:val="18"/>
      <w:szCs w:val="18"/>
    </w:rPr>
  </w:style>
  <w:style w:type="paragraph" w:styleId="60">
    <w:name w:val="toc 6"/>
    <w:basedOn w:val="afc"/>
    <w:next w:val="afc"/>
    <w:semiHidden/>
    <w:qFormat/>
    <w:pPr>
      <w:ind w:left="1050"/>
      <w:jc w:val="left"/>
    </w:pPr>
    <w:rPr>
      <w:rFonts w:ascii="Calibri" w:hAnsi="Calibri"/>
      <w:sz w:val="20"/>
      <w:szCs w:val="20"/>
    </w:rPr>
  </w:style>
  <w:style w:type="paragraph" w:styleId="70">
    <w:name w:val="index 7"/>
    <w:basedOn w:val="afc"/>
    <w:next w:val="afc"/>
    <w:qFormat/>
    <w:pPr>
      <w:ind w:left="1470" w:hanging="210"/>
      <w:jc w:val="left"/>
    </w:pPr>
    <w:rPr>
      <w:rFonts w:ascii="Calibri" w:hAnsi="Calibri"/>
      <w:sz w:val="20"/>
      <w:szCs w:val="20"/>
    </w:rPr>
  </w:style>
  <w:style w:type="paragraph" w:styleId="9">
    <w:name w:val="index 9"/>
    <w:basedOn w:val="afc"/>
    <w:next w:val="afc"/>
    <w:qFormat/>
    <w:pPr>
      <w:ind w:left="1890" w:hanging="210"/>
      <w:jc w:val="left"/>
    </w:pPr>
    <w:rPr>
      <w:rFonts w:ascii="Calibri" w:hAnsi="Calibri"/>
      <w:sz w:val="20"/>
      <w:szCs w:val="20"/>
    </w:rPr>
  </w:style>
  <w:style w:type="paragraph" w:styleId="20">
    <w:name w:val="toc 2"/>
    <w:basedOn w:val="afc"/>
    <w:next w:val="afc"/>
    <w:uiPriority w:val="39"/>
    <w:qFormat/>
    <w:pPr>
      <w:spacing w:before="120"/>
      <w:ind w:left="210"/>
      <w:jc w:val="left"/>
    </w:pPr>
    <w:rPr>
      <w:rFonts w:ascii="Calibri" w:hAnsi="Calibri"/>
      <w:i/>
      <w:iCs/>
      <w:sz w:val="20"/>
      <w:szCs w:val="20"/>
    </w:rPr>
  </w:style>
  <w:style w:type="paragraph" w:styleId="90">
    <w:name w:val="toc 9"/>
    <w:basedOn w:val="afc"/>
    <w:next w:val="afc"/>
    <w:semiHidden/>
    <w:qFormat/>
    <w:pPr>
      <w:ind w:left="1680"/>
      <w:jc w:val="left"/>
    </w:pPr>
    <w:rPr>
      <w:rFonts w:ascii="Calibri" w:hAnsi="Calibri"/>
      <w:sz w:val="20"/>
      <w:szCs w:val="20"/>
    </w:rPr>
  </w:style>
  <w:style w:type="paragraph" w:styleId="21">
    <w:name w:val="index 2"/>
    <w:basedOn w:val="afc"/>
    <w:next w:val="afc"/>
    <w:qFormat/>
    <w:pPr>
      <w:ind w:left="420" w:hanging="210"/>
      <w:jc w:val="left"/>
    </w:pPr>
    <w:rPr>
      <w:rFonts w:ascii="Calibri" w:hAnsi="Calibri"/>
      <w:sz w:val="20"/>
      <w:szCs w:val="20"/>
    </w:rPr>
  </w:style>
  <w:style w:type="character" w:styleId="aff8">
    <w:name w:val="endnote reference"/>
    <w:semiHidden/>
    <w:qFormat/>
    <w:rPr>
      <w:vertAlign w:val="superscript"/>
    </w:rPr>
  </w:style>
  <w:style w:type="character" w:styleId="aff9">
    <w:name w:val="page number"/>
    <w:qFormat/>
    <w:rPr>
      <w:rFonts w:ascii="Times New Roman" w:eastAsia="宋体" w:hAnsi="Times New Roman"/>
      <w:sz w:val="18"/>
    </w:rPr>
  </w:style>
  <w:style w:type="character" w:styleId="affa">
    <w:name w:val="FollowedHyperlink"/>
    <w:qFormat/>
    <w:rPr>
      <w:color w:val="800080"/>
      <w:u w:val="single"/>
    </w:rPr>
  </w:style>
  <w:style w:type="character" w:styleId="affb">
    <w:name w:val="Hyperlink"/>
    <w:uiPriority w:val="99"/>
    <w:qFormat/>
    <w:rPr>
      <w:color w:val="0000FF"/>
      <w:spacing w:val="0"/>
      <w:w w:val="100"/>
      <w:szCs w:val="21"/>
      <w:u w:val="single"/>
      <w:lang w:val="en-US" w:eastAsia="zh-CN"/>
    </w:rPr>
  </w:style>
  <w:style w:type="character" w:styleId="affc">
    <w:name w:val="footnote reference"/>
    <w:semiHidden/>
    <w:qFormat/>
    <w:rPr>
      <w:vertAlign w:val="superscript"/>
    </w:rPr>
  </w:style>
  <w:style w:type="table" w:styleId="affd">
    <w:name w:val="Table Grid"/>
    <w:basedOn w:val="afe"/>
    <w:uiPriority w:val="39"/>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2">
    <w:name w:val="附录公式 Char"/>
    <w:basedOn w:val="Char1"/>
    <w:link w:val="affe"/>
    <w:qFormat/>
    <w:rPr>
      <w:rFonts w:ascii="宋体"/>
      <w:sz w:val="21"/>
      <w:lang w:val="en-US" w:eastAsia="zh-CN" w:bidi="ar-SA"/>
    </w:rPr>
  </w:style>
  <w:style w:type="character" w:customStyle="1" w:styleId="Char1">
    <w:name w:val="段 Char"/>
    <w:link w:val="aff7"/>
    <w:qFormat/>
    <w:rPr>
      <w:rFonts w:ascii="宋体"/>
      <w:sz w:val="21"/>
      <w:lang w:val="en-US" w:eastAsia="zh-CN" w:bidi="ar-SA"/>
    </w:rPr>
  </w:style>
  <w:style w:type="paragraph" w:customStyle="1" w:styleId="affe">
    <w:name w:val="附录公式"/>
    <w:basedOn w:val="aff7"/>
    <w:next w:val="aff7"/>
    <w:link w:val="Char2"/>
    <w:qFormat/>
  </w:style>
  <w:style w:type="character" w:customStyle="1" w:styleId="Char3">
    <w:name w:val="首示例 Char"/>
    <w:link w:val="a0"/>
    <w:qFormat/>
    <w:rPr>
      <w:rFonts w:ascii="宋体" w:hAnsi="宋体"/>
      <w:kern w:val="2"/>
      <w:sz w:val="18"/>
      <w:szCs w:val="18"/>
      <w:lang w:bidi="ar-SA"/>
    </w:rPr>
  </w:style>
  <w:style w:type="paragraph" w:customStyle="1" w:styleId="a0">
    <w:name w:val="首示例"/>
    <w:next w:val="aff7"/>
    <w:link w:val="Char3"/>
    <w:qFormat/>
    <w:pPr>
      <w:numPr>
        <w:numId w:val="2"/>
      </w:numPr>
      <w:tabs>
        <w:tab w:val="left" w:pos="360"/>
      </w:tabs>
      <w:ind w:firstLine="0"/>
    </w:pPr>
    <w:rPr>
      <w:rFonts w:ascii="宋体" w:eastAsia="宋体" w:hAnsi="宋体" w:cs="Times New Roman"/>
      <w:kern w:val="2"/>
      <w:sz w:val="18"/>
      <w:szCs w:val="18"/>
    </w:rPr>
  </w:style>
  <w:style w:type="character" w:customStyle="1" w:styleId="Char">
    <w:name w:val="批注框文本 Char"/>
    <w:link w:val="aff3"/>
    <w:qFormat/>
    <w:rPr>
      <w:kern w:val="2"/>
      <w:sz w:val="18"/>
      <w:szCs w:val="18"/>
    </w:rPr>
  </w:style>
  <w:style w:type="character" w:customStyle="1" w:styleId="afff">
    <w:name w:val="发布"/>
    <w:qFormat/>
    <w:rPr>
      <w:rFonts w:ascii="黑体" w:eastAsia="黑体"/>
      <w:spacing w:val="85"/>
      <w:w w:val="100"/>
      <w:position w:val="3"/>
      <w:sz w:val="28"/>
      <w:szCs w:val="28"/>
    </w:rPr>
  </w:style>
  <w:style w:type="paragraph" w:customStyle="1" w:styleId="aa">
    <w:name w:val="注：（正文）"/>
    <w:basedOn w:val="afb"/>
    <w:next w:val="aff7"/>
    <w:qFormat/>
    <w:pPr>
      <w:numPr>
        <w:numId w:val="3"/>
      </w:numPr>
    </w:pPr>
  </w:style>
  <w:style w:type="paragraph" w:customStyle="1" w:styleId="afb">
    <w:name w:val="注："/>
    <w:next w:val="aff7"/>
    <w:qFormat/>
    <w:pPr>
      <w:widowControl w:val="0"/>
      <w:numPr>
        <w:numId w:val="4"/>
      </w:numPr>
      <w:autoSpaceDE w:val="0"/>
      <w:autoSpaceDN w:val="0"/>
      <w:jc w:val="both"/>
    </w:pPr>
    <w:rPr>
      <w:rFonts w:ascii="宋体" w:eastAsia="宋体" w:hAnsi="Times New Roman" w:cs="Times New Roman"/>
      <w:sz w:val="18"/>
      <w:szCs w:val="18"/>
    </w:rPr>
  </w:style>
  <w:style w:type="paragraph" w:customStyle="1" w:styleId="afff0">
    <w:name w:val="附录公式编号制表符"/>
    <w:basedOn w:val="afc"/>
    <w:next w:val="aff7"/>
    <w:qFormat/>
    <w:pPr>
      <w:widowControl/>
      <w:tabs>
        <w:tab w:val="center" w:pos="4201"/>
        <w:tab w:val="right" w:leader="dot" w:pos="9298"/>
      </w:tabs>
      <w:autoSpaceDE w:val="0"/>
      <w:autoSpaceDN w:val="0"/>
    </w:pPr>
    <w:rPr>
      <w:rFonts w:ascii="宋体"/>
      <w:kern w:val="0"/>
      <w:szCs w:val="20"/>
    </w:rPr>
  </w:style>
  <w:style w:type="paragraph" w:customStyle="1" w:styleId="af1">
    <w:name w:val="字母编号列项（一级）"/>
    <w:qFormat/>
    <w:pPr>
      <w:numPr>
        <w:numId w:val="5"/>
      </w:numPr>
      <w:jc w:val="both"/>
    </w:pPr>
    <w:rPr>
      <w:rFonts w:ascii="宋体" w:eastAsia="宋体" w:hAnsi="Times New Roman" w:cs="Times New Roman"/>
      <w:sz w:val="21"/>
    </w:rPr>
  </w:style>
  <w:style w:type="paragraph" w:customStyle="1" w:styleId="ac">
    <w:name w:val="附录图标题"/>
    <w:basedOn w:val="afc"/>
    <w:next w:val="aff7"/>
    <w:qFormat/>
    <w:pPr>
      <w:numPr>
        <w:ilvl w:val="1"/>
        <w:numId w:val="6"/>
      </w:numPr>
      <w:tabs>
        <w:tab w:val="left" w:pos="363"/>
      </w:tabs>
      <w:spacing w:beforeLines="50" w:before="50" w:afterLines="50" w:after="50"/>
      <w:ind w:left="0" w:firstLine="0"/>
      <w:jc w:val="center"/>
    </w:pPr>
    <w:rPr>
      <w:rFonts w:ascii="黑体" w:eastAsia="黑体"/>
      <w:szCs w:val="21"/>
    </w:rPr>
  </w:style>
  <w:style w:type="paragraph" w:customStyle="1" w:styleId="a6">
    <w:name w:val="一级条标题"/>
    <w:next w:val="aff7"/>
    <w:qFormat/>
    <w:pPr>
      <w:numPr>
        <w:ilvl w:val="1"/>
        <w:numId w:val="7"/>
      </w:numPr>
      <w:spacing w:beforeLines="50" w:before="156" w:afterLines="50" w:after="156"/>
      <w:outlineLvl w:val="2"/>
    </w:pPr>
    <w:rPr>
      <w:rFonts w:ascii="黑体" w:eastAsia="黑体" w:hAnsi="Times New Roman" w:cs="Times New Roman"/>
      <w:sz w:val="21"/>
      <w:szCs w:val="21"/>
    </w:rPr>
  </w:style>
  <w:style w:type="paragraph" w:customStyle="1" w:styleId="afff1">
    <w:name w:val="条文脚注"/>
    <w:basedOn w:val="af0"/>
    <w:qFormat/>
    <w:pPr>
      <w:numPr>
        <w:numId w:val="0"/>
      </w:numPr>
      <w:jc w:val="both"/>
    </w:pPr>
  </w:style>
  <w:style w:type="paragraph" w:customStyle="1" w:styleId="p15">
    <w:name w:val="p15"/>
    <w:basedOn w:val="afc"/>
    <w:qFormat/>
    <w:pPr>
      <w:widowControl/>
      <w:ind w:firstLine="420"/>
    </w:pPr>
    <w:rPr>
      <w:rFonts w:ascii="宋体" w:hAnsi="宋体" w:cs="宋体"/>
      <w:kern w:val="0"/>
      <w:szCs w:val="21"/>
    </w:rPr>
  </w:style>
  <w:style w:type="paragraph" w:customStyle="1" w:styleId="afff2">
    <w:name w:val="附录二级无"/>
    <w:basedOn w:val="afff3"/>
    <w:qFormat/>
    <w:pPr>
      <w:spacing w:beforeLines="0" w:before="0" w:afterLines="0" w:after="0"/>
    </w:pPr>
    <w:rPr>
      <w:rFonts w:ascii="宋体" w:eastAsia="宋体"/>
      <w:szCs w:val="21"/>
    </w:rPr>
  </w:style>
  <w:style w:type="paragraph" w:customStyle="1" w:styleId="afff3">
    <w:name w:val="附录二级条标题"/>
    <w:basedOn w:val="afc"/>
    <w:next w:val="aff7"/>
    <w:qFormat/>
    <w:pPr>
      <w:widowControl/>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e">
    <w:name w:val="列项●（二级）"/>
    <w:qFormat/>
    <w:pPr>
      <w:numPr>
        <w:ilvl w:val="1"/>
        <w:numId w:val="8"/>
      </w:numPr>
      <w:tabs>
        <w:tab w:val="left" w:pos="840"/>
      </w:tabs>
      <w:jc w:val="both"/>
    </w:pPr>
    <w:rPr>
      <w:rFonts w:ascii="宋体" w:eastAsia="宋体" w:hAnsi="Times New Roman" w:cs="Times New Roman"/>
      <w:sz w:val="21"/>
    </w:rPr>
  </w:style>
  <w:style w:type="paragraph" w:customStyle="1" w:styleId="22">
    <w:name w:val="封面标准名称2"/>
    <w:basedOn w:val="afff4"/>
    <w:qFormat/>
    <w:pPr>
      <w:framePr w:wrap="around" w:y="4469"/>
      <w:spacing w:beforeLines="630" w:before="630"/>
    </w:pPr>
  </w:style>
  <w:style w:type="paragraph" w:customStyle="1" w:styleId="afff4">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sz w:val="52"/>
    </w:rPr>
  </w:style>
  <w:style w:type="paragraph" w:customStyle="1" w:styleId="af7">
    <w:name w:val="附录标识"/>
    <w:basedOn w:val="afc"/>
    <w:next w:val="aff7"/>
    <w:qFormat/>
    <w:pPr>
      <w:keepNext/>
      <w:widowControl/>
      <w:numPr>
        <w:numId w:val="9"/>
      </w:numPr>
      <w:shd w:val="clear" w:color="FFFFFF" w:fill="FFFFFF"/>
      <w:tabs>
        <w:tab w:val="left" w:pos="6405"/>
      </w:tabs>
      <w:spacing w:before="640" w:after="280"/>
      <w:jc w:val="center"/>
      <w:outlineLvl w:val="0"/>
    </w:pPr>
    <w:rPr>
      <w:rFonts w:ascii="黑体" w:eastAsia="黑体"/>
      <w:kern w:val="0"/>
      <w:szCs w:val="20"/>
    </w:rPr>
  </w:style>
  <w:style w:type="paragraph" w:customStyle="1" w:styleId="afff5">
    <w:name w:val="图标脚注说明"/>
    <w:basedOn w:val="aff7"/>
    <w:qFormat/>
    <w:pPr>
      <w:ind w:left="840" w:firstLineChars="0" w:hanging="420"/>
    </w:pPr>
    <w:rPr>
      <w:sz w:val="18"/>
      <w:szCs w:val="18"/>
    </w:rPr>
  </w:style>
  <w:style w:type="paragraph" w:customStyle="1" w:styleId="af3">
    <w:name w:val="示例×："/>
    <w:basedOn w:val="a5"/>
    <w:qFormat/>
    <w:pPr>
      <w:numPr>
        <w:numId w:val="10"/>
      </w:numPr>
      <w:spacing w:beforeLines="0" w:before="0" w:afterLines="0" w:after="0"/>
      <w:outlineLvl w:val="9"/>
    </w:pPr>
    <w:rPr>
      <w:rFonts w:ascii="宋体" w:eastAsia="宋体"/>
      <w:sz w:val="18"/>
      <w:szCs w:val="18"/>
    </w:rPr>
  </w:style>
  <w:style w:type="paragraph" w:customStyle="1" w:styleId="a5">
    <w:name w:val="章标题"/>
    <w:next w:val="aff7"/>
    <w:qFormat/>
    <w:pPr>
      <w:numPr>
        <w:numId w:val="7"/>
      </w:numPr>
      <w:spacing w:beforeLines="100" w:before="312" w:afterLines="100" w:after="312"/>
      <w:jc w:val="both"/>
      <w:outlineLvl w:val="1"/>
    </w:pPr>
    <w:rPr>
      <w:rFonts w:ascii="黑体" w:eastAsia="黑体" w:hAnsi="Times New Roman" w:cs="Times New Roman"/>
      <w:sz w:val="21"/>
    </w:rPr>
  </w:style>
  <w:style w:type="paragraph" w:customStyle="1" w:styleId="af">
    <w:name w:val="列项◆（三级）"/>
    <w:basedOn w:val="afc"/>
    <w:qFormat/>
    <w:pPr>
      <w:numPr>
        <w:ilvl w:val="2"/>
        <w:numId w:val="8"/>
      </w:numPr>
    </w:pPr>
    <w:rPr>
      <w:rFonts w:ascii="宋体"/>
      <w:szCs w:val="21"/>
    </w:rPr>
  </w:style>
  <w:style w:type="paragraph" w:customStyle="1" w:styleId="afff6">
    <w:name w:val="附录五级条标题"/>
    <w:basedOn w:val="afff7"/>
    <w:next w:val="aff7"/>
    <w:qFormat/>
    <w:pPr>
      <w:outlineLvl w:val="6"/>
    </w:pPr>
  </w:style>
  <w:style w:type="paragraph" w:customStyle="1" w:styleId="afff7">
    <w:name w:val="附录四级条标题"/>
    <w:basedOn w:val="afff8"/>
    <w:next w:val="aff7"/>
    <w:qFormat/>
    <w:pPr>
      <w:outlineLvl w:val="5"/>
    </w:pPr>
  </w:style>
  <w:style w:type="paragraph" w:customStyle="1" w:styleId="afff8">
    <w:name w:val="附录三级条标题"/>
    <w:basedOn w:val="afff3"/>
    <w:next w:val="aff7"/>
    <w:qFormat/>
    <w:pPr>
      <w:outlineLvl w:val="4"/>
    </w:pPr>
  </w:style>
  <w:style w:type="paragraph" w:customStyle="1" w:styleId="afff9">
    <w:name w:val="标准书脚_偶数页"/>
    <w:qFormat/>
    <w:pPr>
      <w:spacing w:before="120"/>
      <w:ind w:left="221"/>
    </w:pPr>
    <w:rPr>
      <w:rFonts w:ascii="宋体" w:eastAsia="宋体" w:hAnsi="Times New Roman" w:cs="Times New Roman"/>
      <w:sz w:val="18"/>
      <w:szCs w:val="18"/>
    </w:rPr>
  </w:style>
  <w:style w:type="paragraph" w:customStyle="1" w:styleId="a7">
    <w:name w:val="二级条标题"/>
    <w:basedOn w:val="a6"/>
    <w:next w:val="aff7"/>
    <w:qFormat/>
    <w:pPr>
      <w:numPr>
        <w:ilvl w:val="2"/>
      </w:numPr>
      <w:spacing w:before="50" w:after="50"/>
      <w:outlineLvl w:val="3"/>
    </w:pPr>
  </w:style>
  <w:style w:type="paragraph" w:customStyle="1" w:styleId="afa">
    <w:name w:val="附录数字编号列项（二级）"/>
    <w:qFormat/>
    <w:pPr>
      <w:numPr>
        <w:ilvl w:val="1"/>
        <w:numId w:val="11"/>
      </w:numPr>
    </w:pPr>
    <w:rPr>
      <w:rFonts w:ascii="宋体" w:eastAsia="宋体" w:hAnsi="Times New Roman" w:cs="Times New Roman"/>
      <w:sz w:val="21"/>
    </w:rPr>
  </w:style>
  <w:style w:type="paragraph" w:customStyle="1" w:styleId="afffa">
    <w:name w:val="参考文献"/>
    <w:basedOn w:val="afc"/>
    <w:next w:val="aff7"/>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b">
    <w:name w:val="参考文献、索引标题"/>
    <w:basedOn w:val="afc"/>
    <w:next w:val="aff7"/>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c">
    <w:name w:val="封面一致性程度标识"/>
    <w:basedOn w:val="afffd"/>
    <w:qFormat/>
    <w:pPr>
      <w:framePr w:wrap="around"/>
      <w:spacing w:before="440"/>
    </w:pPr>
    <w:rPr>
      <w:rFonts w:ascii="宋体" w:eastAsia="宋体"/>
    </w:rPr>
  </w:style>
  <w:style w:type="paragraph" w:customStyle="1" w:styleId="afffd">
    <w:name w:val="封面标准英文名称"/>
    <w:basedOn w:val="afff4"/>
    <w:qFormat/>
    <w:pPr>
      <w:framePr w:wrap="around"/>
      <w:spacing w:before="370" w:line="400" w:lineRule="exact"/>
    </w:pPr>
    <w:rPr>
      <w:rFonts w:ascii="Times New Roman"/>
      <w:sz w:val="28"/>
      <w:szCs w:val="28"/>
    </w:rPr>
  </w:style>
  <w:style w:type="paragraph" w:customStyle="1" w:styleId="af5">
    <w:name w:val="附录表标题"/>
    <w:basedOn w:val="afc"/>
    <w:next w:val="aff7"/>
    <w:qFormat/>
    <w:pPr>
      <w:numPr>
        <w:ilvl w:val="1"/>
        <w:numId w:val="12"/>
      </w:numPr>
      <w:tabs>
        <w:tab w:val="left" w:pos="180"/>
      </w:tabs>
      <w:spacing w:beforeLines="50" w:before="50" w:afterLines="50" w:after="50"/>
      <w:ind w:left="0" w:firstLine="0"/>
      <w:jc w:val="center"/>
    </w:pPr>
    <w:rPr>
      <w:rFonts w:ascii="黑体" w:eastAsia="黑体"/>
      <w:szCs w:val="21"/>
    </w:rPr>
  </w:style>
  <w:style w:type="paragraph" w:customStyle="1" w:styleId="afffe">
    <w:name w:val="终结线"/>
    <w:basedOn w:val="afc"/>
    <w:qFormat/>
    <w:pPr>
      <w:framePr w:hSpace="181" w:vSpace="181" w:wrap="around" w:vAnchor="text" w:hAnchor="margin" w:xAlign="center" w:y="285"/>
    </w:pPr>
  </w:style>
  <w:style w:type="paragraph" w:customStyle="1" w:styleId="affff">
    <w:name w:val="三级无"/>
    <w:basedOn w:val="affff0"/>
    <w:qFormat/>
    <w:pPr>
      <w:spacing w:beforeLines="0" w:before="0" w:afterLines="0" w:after="0"/>
    </w:pPr>
    <w:rPr>
      <w:rFonts w:ascii="宋体" w:eastAsia="宋体"/>
    </w:rPr>
  </w:style>
  <w:style w:type="paragraph" w:customStyle="1" w:styleId="affff0">
    <w:name w:val="三级条标题"/>
    <w:basedOn w:val="a7"/>
    <w:next w:val="aff7"/>
    <w:qFormat/>
    <w:pPr>
      <w:numPr>
        <w:ilvl w:val="0"/>
        <w:numId w:val="0"/>
      </w:numPr>
      <w:outlineLvl w:val="4"/>
    </w:pPr>
  </w:style>
  <w:style w:type="paragraph" w:customStyle="1" w:styleId="affff1">
    <w:name w:val="标准书眉_奇数页"/>
    <w:next w:val="afc"/>
    <w:qFormat/>
    <w:pPr>
      <w:tabs>
        <w:tab w:val="center" w:pos="4154"/>
        <w:tab w:val="right" w:pos="8306"/>
      </w:tabs>
      <w:spacing w:after="220"/>
      <w:jc w:val="right"/>
    </w:pPr>
    <w:rPr>
      <w:rFonts w:ascii="黑体" w:eastAsia="黑体" w:hAnsi="Times New Roman" w:cs="Times New Roman"/>
      <w:sz w:val="21"/>
      <w:szCs w:val="21"/>
    </w:rPr>
  </w:style>
  <w:style w:type="paragraph" w:customStyle="1" w:styleId="affff2">
    <w:name w:val="标准书眉_偶数页"/>
    <w:basedOn w:val="affff1"/>
    <w:next w:val="afc"/>
    <w:qFormat/>
    <w:pPr>
      <w:jc w:val="left"/>
    </w:pPr>
  </w:style>
  <w:style w:type="paragraph" w:customStyle="1" w:styleId="affff3">
    <w:name w:val="其他发布日期"/>
    <w:basedOn w:val="affff4"/>
    <w:qFormat/>
    <w:pPr>
      <w:framePr w:wrap="around" w:vAnchor="page" w:hAnchor="text" w:x="1419"/>
    </w:pPr>
  </w:style>
  <w:style w:type="paragraph" w:customStyle="1" w:styleId="affff4">
    <w:name w:val="发布日期"/>
    <w:qFormat/>
    <w:pPr>
      <w:framePr w:w="3997" w:h="471" w:hRule="exact" w:vSpace="181" w:wrap="around" w:hAnchor="page" w:x="7089" w:y="14097" w:anchorLock="1"/>
    </w:pPr>
    <w:rPr>
      <w:rFonts w:ascii="Times New Roman" w:eastAsia="黑体" w:hAnsi="Times New Roman" w:cs="Times New Roman"/>
      <w:sz w:val="28"/>
    </w:rPr>
  </w:style>
  <w:style w:type="paragraph" w:customStyle="1" w:styleId="affff5">
    <w:name w:val="其他标准称谓"/>
    <w:next w:val="afc"/>
    <w:qFormat/>
    <w:pPr>
      <w:framePr w:hSpace="181" w:vSpace="181" w:wrap="around" w:vAnchor="page" w:hAnchor="page" w:x="1419" w:y="2286" w:anchorLock="1"/>
      <w:spacing w:line="0" w:lineRule="atLeast"/>
      <w:jc w:val="distribute"/>
    </w:pPr>
    <w:rPr>
      <w:rFonts w:ascii="黑体" w:eastAsia="黑体" w:hAnsi="宋体" w:cs="Times New Roman"/>
      <w:spacing w:val="-40"/>
      <w:sz w:val="48"/>
      <w:szCs w:val="52"/>
    </w:rPr>
  </w:style>
  <w:style w:type="paragraph" w:customStyle="1" w:styleId="affff6">
    <w:name w:val="目次、标准名称标题"/>
    <w:basedOn w:val="afc"/>
    <w:next w:val="aff7"/>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6">
    <w:name w:val="正文表标题"/>
    <w:next w:val="aff7"/>
    <w:qFormat/>
    <w:pPr>
      <w:numPr>
        <w:numId w:val="13"/>
      </w:numPr>
      <w:tabs>
        <w:tab w:val="left" w:pos="360"/>
      </w:tabs>
      <w:spacing w:beforeLines="50" w:before="156" w:afterLines="50" w:after="156"/>
      <w:jc w:val="center"/>
    </w:pPr>
    <w:rPr>
      <w:rFonts w:ascii="黑体" w:eastAsia="黑体" w:hAnsi="Times New Roman" w:cs="Times New Roman"/>
      <w:sz w:val="21"/>
    </w:rPr>
  </w:style>
  <w:style w:type="paragraph" w:customStyle="1" w:styleId="a3">
    <w:name w:val="图表脚注说明"/>
    <w:basedOn w:val="afc"/>
    <w:qFormat/>
    <w:pPr>
      <w:numPr>
        <w:numId w:val="14"/>
      </w:numPr>
    </w:pPr>
    <w:rPr>
      <w:rFonts w:ascii="宋体"/>
      <w:sz w:val="18"/>
      <w:szCs w:val="18"/>
    </w:rPr>
  </w:style>
  <w:style w:type="paragraph" w:customStyle="1" w:styleId="affff7">
    <w:name w:val="附录三级无"/>
    <w:basedOn w:val="afff8"/>
    <w:qFormat/>
    <w:pPr>
      <w:tabs>
        <w:tab w:val="clear" w:pos="360"/>
      </w:tabs>
      <w:spacing w:beforeLines="0" w:before="0" w:afterLines="0" w:after="0"/>
    </w:pPr>
    <w:rPr>
      <w:rFonts w:ascii="宋体" w:eastAsia="宋体"/>
      <w:szCs w:val="21"/>
    </w:rPr>
  </w:style>
  <w:style w:type="paragraph" w:customStyle="1" w:styleId="affff8">
    <w:name w:val="附录五级无"/>
    <w:basedOn w:val="afff6"/>
    <w:qFormat/>
    <w:pPr>
      <w:tabs>
        <w:tab w:val="clear" w:pos="360"/>
      </w:tabs>
      <w:spacing w:beforeLines="0" w:before="0" w:afterLines="0" w:after="0"/>
    </w:pPr>
    <w:rPr>
      <w:rFonts w:ascii="宋体" w:eastAsia="宋体"/>
      <w:szCs w:val="21"/>
    </w:rPr>
  </w:style>
  <w:style w:type="paragraph" w:customStyle="1" w:styleId="affff9">
    <w:name w:val="标准标志"/>
    <w:next w:val="afc"/>
    <w:qFormat/>
    <w:pPr>
      <w:framePr w:w="2546" w:h="1389" w:hRule="exact" w:hSpace="181" w:vSpace="181" w:wrap="around" w:hAnchor="margin" w:x="6522" w:y="398" w:anchorLock="1"/>
      <w:shd w:val="solid" w:color="FFFFFF" w:fill="FFFFFF"/>
      <w:spacing w:line="0" w:lineRule="atLeast"/>
      <w:jc w:val="right"/>
    </w:pPr>
    <w:rPr>
      <w:rFonts w:ascii="Times New Roman" w:eastAsia="宋体" w:hAnsi="Times New Roman" w:cs="Times New Roman"/>
      <w:b/>
      <w:w w:val="170"/>
      <w:sz w:val="96"/>
      <w:szCs w:val="96"/>
    </w:rPr>
  </w:style>
  <w:style w:type="paragraph" w:customStyle="1" w:styleId="a8">
    <w:name w:val="四级条标题"/>
    <w:basedOn w:val="affff0"/>
    <w:next w:val="aff7"/>
    <w:qFormat/>
    <w:pPr>
      <w:numPr>
        <w:ilvl w:val="4"/>
        <w:numId w:val="7"/>
      </w:numPr>
      <w:outlineLvl w:val="5"/>
    </w:pPr>
  </w:style>
  <w:style w:type="paragraph" w:customStyle="1" w:styleId="a">
    <w:name w:val="注×："/>
    <w:qFormat/>
    <w:pPr>
      <w:widowControl w:val="0"/>
      <w:numPr>
        <w:numId w:val="15"/>
      </w:numPr>
      <w:autoSpaceDE w:val="0"/>
      <w:autoSpaceDN w:val="0"/>
      <w:jc w:val="both"/>
    </w:pPr>
    <w:rPr>
      <w:rFonts w:ascii="宋体" w:eastAsia="宋体" w:hAnsi="Times New Roman" w:cs="Times New Roman"/>
      <w:sz w:val="18"/>
      <w:szCs w:val="18"/>
    </w:rPr>
  </w:style>
  <w:style w:type="paragraph" w:customStyle="1" w:styleId="affffa">
    <w:name w:val="其他标准标志"/>
    <w:basedOn w:val="affff9"/>
    <w:qFormat/>
    <w:pPr>
      <w:framePr w:w="6101" w:wrap="around" w:vAnchor="page" w:hAnchor="page" w:x="4673" w:y="942"/>
    </w:pPr>
    <w:rPr>
      <w:w w:val="130"/>
    </w:rPr>
  </w:style>
  <w:style w:type="paragraph" w:customStyle="1" w:styleId="23">
    <w:name w:val="封面标准号2"/>
    <w:qFormat/>
    <w:pPr>
      <w:framePr w:w="9140" w:h="1242" w:hRule="exact" w:hSpace="284" w:wrap="around" w:vAnchor="page" w:hAnchor="page" w:x="1645" w:y="2910" w:anchorLock="1"/>
      <w:spacing w:before="357" w:line="280" w:lineRule="exact"/>
      <w:jc w:val="right"/>
    </w:pPr>
    <w:rPr>
      <w:rFonts w:ascii="黑体" w:eastAsia="黑体" w:hAnsi="Times New Roman" w:cs="Times New Roman"/>
      <w:sz w:val="28"/>
      <w:szCs w:val="28"/>
    </w:rPr>
  </w:style>
  <w:style w:type="paragraph" w:customStyle="1" w:styleId="affffb">
    <w:name w:val="附录四级无"/>
    <w:basedOn w:val="afff7"/>
    <w:qFormat/>
    <w:pPr>
      <w:tabs>
        <w:tab w:val="clear" w:pos="360"/>
      </w:tabs>
      <w:spacing w:beforeLines="0" w:before="0" w:afterLines="0" w:after="0"/>
    </w:pPr>
    <w:rPr>
      <w:rFonts w:ascii="宋体" w:eastAsia="宋体"/>
      <w:szCs w:val="21"/>
    </w:rPr>
  </w:style>
  <w:style w:type="paragraph" w:customStyle="1" w:styleId="affffc">
    <w:name w:val="封面标准文稿编辑信息"/>
    <w:basedOn w:val="affffd"/>
    <w:qFormat/>
    <w:pPr>
      <w:framePr w:wrap="around"/>
      <w:spacing w:before="180" w:line="180" w:lineRule="exact"/>
    </w:pPr>
    <w:rPr>
      <w:sz w:val="21"/>
    </w:rPr>
  </w:style>
  <w:style w:type="paragraph" w:customStyle="1" w:styleId="affffd">
    <w:name w:val="封面标准文稿类别"/>
    <w:basedOn w:val="afffc"/>
    <w:qFormat/>
    <w:pPr>
      <w:framePr w:wrap="around"/>
      <w:spacing w:after="160" w:line="240" w:lineRule="auto"/>
    </w:pPr>
    <w:rPr>
      <w:sz w:val="24"/>
    </w:rPr>
  </w:style>
  <w:style w:type="paragraph" w:customStyle="1" w:styleId="24">
    <w:name w:val="封面标准英文名称2"/>
    <w:basedOn w:val="afffd"/>
    <w:qFormat/>
    <w:pPr>
      <w:framePr w:wrap="around" w:y="4469"/>
    </w:pPr>
  </w:style>
  <w:style w:type="paragraph" w:customStyle="1" w:styleId="affffe">
    <w:name w:val="正文公式编号制表符"/>
    <w:basedOn w:val="aff7"/>
    <w:next w:val="aff7"/>
    <w:qFormat/>
    <w:pPr>
      <w:ind w:firstLineChars="0" w:firstLine="0"/>
    </w:pPr>
  </w:style>
  <w:style w:type="paragraph" w:customStyle="1" w:styleId="afffff">
    <w:name w:val="编号列项（三级）"/>
    <w:qFormat/>
    <w:rPr>
      <w:rFonts w:ascii="宋体" w:eastAsia="宋体" w:hAnsi="Times New Roman" w:cs="Times New Roman"/>
      <w:sz w:val="21"/>
    </w:rPr>
  </w:style>
  <w:style w:type="paragraph" w:customStyle="1" w:styleId="a4">
    <w:name w:val="注×：（正文）"/>
    <w:qFormat/>
    <w:pPr>
      <w:numPr>
        <w:numId w:val="16"/>
      </w:numPr>
      <w:jc w:val="both"/>
    </w:pPr>
    <w:rPr>
      <w:rFonts w:ascii="宋体" w:eastAsia="宋体" w:hAnsi="Times New Roman" w:cs="Times New Roman"/>
      <w:sz w:val="18"/>
      <w:szCs w:val="18"/>
    </w:rPr>
  </w:style>
  <w:style w:type="paragraph" w:customStyle="1" w:styleId="afffff0">
    <w:name w:val="前言、引言标题"/>
    <w:next w:val="aff7"/>
    <w:qFormat/>
    <w:pPr>
      <w:keepNext/>
      <w:pageBreakBefore/>
      <w:shd w:val="clear" w:color="FFFFFF" w:fill="FFFFFF"/>
      <w:spacing w:before="640" w:after="560"/>
      <w:jc w:val="center"/>
      <w:outlineLvl w:val="0"/>
    </w:pPr>
    <w:rPr>
      <w:rFonts w:ascii="黑体" w:eastAsia="黑体" w:hAnsi="Times New Roman" w:cs="Times New Roman"/>
      <w:sz w:val="32"/>
    </w:rPr>
  </w:style>
  <w:style w:type="paragraph" w:customStyle="1" w:styleId="ad">
    <w:name w:val="列项——（一级）"/>
    <w:qFormat/>
    <w:pPr>
      <w:widowControl w:val="0"/>
      <w:numPr>
        <w:numId w:val="8"/>
      </w:numPr>
      <w:jc w:val="both"/>
    </w:pPr>
    <w:rPr>
      <w:rFonts w:ascii="宋体" w:eastAsia="宋体" w:hAnsi="Times New Roman" w:cs="Times New Roman"/>
      <w:sz w:val="21"/>
    </w:rPr>
  </w:style>
  <w:style w:type="paragraph" w:customStyle="1" w:styleId="25">
    <w:name w:val="封面标准文稿编辑信息2"/>
    <w:basedOn w:val="affffc"/>
    <w:qFormat/>
    <w:pPr>
      <w:framePr w:wrap="around" w:y="4469"/>
    </w:pPr>
  </w:style>
  <w:style w:type="paragraph" w:customStyle="1" w:styleId="af9">
    <w:name w:val="附录字母编号列项（一级）"/>
    <w:qFormat/>
    <w:pPr>
      <w:numPr>
        <w:numId w:val="11"/>
      </w:numPr>
    </w:pPr>
    <w:rPr>
      <w:rFonts w:ascii="宋体" w:eastAsia="宋体" w:hAnsi="Times New Roman" w:cs="Times New Roman"/>
      <w:sz w:val="21"/>
    </w:rPr>
  </w:style>
  <w:style w:type="paragraph" w:customStyle="1" w:styleId="26">
    <w:name w:val="封面一致性程度标识2"/>
    <w:basedOn w:val="afffc"/>
    <w:qFormat/>
    <w:pPr>
      <w:framePr w:wrap="around" w:y="4469"/>
    </w:pPr>
  </w:style>
  <w:style w:type="paragraph" w:customStyle="1" w:styleId="a9">
    <w:name w:val="五级条标题"/>
    <w:basedOn w:val="a8"/>
    <w:next w:val="aff7"/>
    <w:qFormat/>
    <w:pPr>
      <w:numPr>
        <w:ilvl w:val="5"/>
      </w:numPr>
      <w:outlineLvl w:val="6"/>
    </w:pPr>
  </w:style>
  <w:style w:type="paragraph" w:customStyle="1" w:styleId="ab">
    <w:name w:val="附录图标号"/>
    <w:basedOn w:val="afc"/>
    <w:qFormat/>
    <w:pPr>
      <w:keepNext/>
      <w:pageBreakBefore/>
      <w:widowControl/>
      <w:numPr>
        <w:numId w:val="6"/>
      </w:numPr>
      <w:spacing w:line="14" w:lineRule="exact"/>
      <w:ind w:left="0" w:firstLine="363"/>
      <w:jc w:val="center"/>
      <w:outlineLvl w:val="0"/>
    </w:pPr>
    <w:rPr>
      <w:color w:val="FFFFFF"/>
    </w:rPr>
  </w:style>
  <w:style w:type="paragraph" w:customStyle="1" w:styleId="afffff1">
    <w:name w:val="标准称谓"/>
    <w:next w:val="afc"/>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sz w:val="48"/>
    </w:rPr>
  </w:style>
  <w:style w:type="paragraph" w:customStyle="1" w:styleId="afffff2">
    <w:name w:val="标准书脚_奇数页"/>
    <w:qFormat/>
    <w:pPr>
      <w:spacing w:before="120"/>
      <w:ind w:right="198"/>
      <w:jc w:val="right"/>
    </w:pPr>
    <w:rPr>
      <w:rFonts w:ascii="宋体" w:eastAsia="宋体" w:hAnsi="Times New Roman" w:cs="Times New Roman"/>
      <w:sz w:val="18"/>
      <w:szCs w:val="18"/>
    </w:rPr>
  </w:style>
  <w:style w:type="paragraph" w:customStyle="1" w:styleId="afffff3">
    <w:name w:val="一级无"/>
    <w:basedOn w:val="a6"/>
    <w:qFormat/>
    <w:pPr>
      <w:spacing w:beforeLines="0" w:before="0" w:afterLines="0" w:after="0"/>
    </w:pPr>
    <w:rPr>
      <w:rFonts w:ascii="宋体" w:eastAsia="宋体"/>
    </w:rPr>
  </w:style>
  <w:style w:type="paragraph" w:customStyle="1" w:styleId="a2">
    <w:name w:val="正文图标题"/>
    <w:next w:val="aff7"/>
    <w:qFormat/>
    <w:pPr>
      <w:numPr>
        <w:numId w:val="17"/>
      </w:numPr>
      <w:spacing w:beforeLines="50" w:before="156" w:afterLines="50" w:after="156"/>
      <w:jc w:val="center"/>
    </w:pPr>
    <w:rPr>
      <w:rFonts w:ascii="黑体" w:eastAsia="黑体" w:hAnsi="Times New Roman" w:cs="Times New Roman"/>
      <w:sz w:val="21"/>
    </w:rPr>
  </w:style>
  <w:style w:type="paragraph" w:customStyle="1" w:styleId="afffff4">
    <w:name w:val="目次、索引正文"/>
    <w:qFormat/>
    <w:pPr>
      <w:spacing w:line="320" w:lineRule="exact"/>
      <w:jc w:val="both"/>
    </w:pPr>
    <w:rPr>
      <w:rFonts w:ascii="宋体" w:eastAsia="宋体" w:hAnsi="Times New Roman" w:cs="Times New Roman"/>
      <w:sz w:val="21"/>
    </w:rPr>
  </w:style>
  <w:style w:type="paragraph" w:customStyle="1" w:styleId="27">
    <w:name w:val="列出段落2"/>
    <w:basedOn w:val="afc"/>
    <w:uiPriority w:val="99"/>
    <w:qFormat/>
    <w:pPr>
      <w:ind w:firstLineChars="200" w:firstLine="420"/>
    </w:pPr>
    <w:rPr>
      <w:rFonts w:ascii="Calibri" w:hAnsi="Calibri"/>
      <w:szCs w:val="22"/>
    </w:rPr>
  </w:style>
  <w:style w:type="paragraph" w:customStyle="1" w:styleId="afffff5">
    <w:name w:val="其他实施日期"/>
    <w:basedOn w:val="afffff6"/>
    <w:qFormat/>
    <w:pPr>
      <w:framePr w:wrap="around"/>
    </w:pPr>
  </w:style>
  <w:style w:type="paragraph" w:customStyle="1" w:styleId="afffff6">
    <w:name w:val="实施日期"/>
    <w:basedOn w:val="affff4"/>
    <w:qFormat/>
    <w:pPr>
      <w:framePr w:wrap="around" w:vAnchor="page" w:hAnchor="text"/>
      <w:jc w:val="right"/>
    </w:pPr>
  </w:style>
  <w:style w:type="paragraph" w:customStyle="1" w:styleId="afffff7">
    <w:name w:val="发布部门"/>
    <w:next w:val="aff7"/>
    <w:qFormat/>
    <w:pPr>
      <w:framePr w:w="7938" w:h="1134" w:hRule="exact" w:hSpace="125" w:vSpace="181" w:wrap="around" w:vAnchor="page" w:hAnchor="page" w:x="2150" w:y="14630" w:anchorLock="1"/>
      <w:jc w:val="center"/>
    </w:pPr>
    <w:rPr>
      <w:rFonts w:ascii="宋体" w:eastAsia="宋体" w:hAnsi="Times New Roman" w:cs="Times New Roman"/>
      <w:b/>
      <w:spacing w:val="20"/>
      <w:w w:val="135"/>
      <w:sz w:val="28"/>
    </w:rPr>
  </w:style>
  <w:style w:type="paragraph" w:customStyle="1" w:styleId="afffff8">
    <w:name w:val="四级无"/>
    <w:basedOn w:val="a8"/>
    <w:qFormat/>
    <w:pPr>
      <w:spacing w:beforeLines="0" w:before="0" w:afterLines="0" w:after="0"/>
    </w:pPr>
    <w:rPr>
      <w:rFonts w:ascii="宋体" w:eastAsia="宋体"/>
    </w:rPr>
  </w:style>
  <w:style w:type="paragraph" w:customStyle="1" w:styleId="12">
    <w:name w:val="封面标准号1"/>
    <w:pPr>
      <w:widowControl w:val="0"/>
      <w:kinsoku w:val="0"/>
      <w:overflowPunct w:val="0"/>
      <w:autoSpaceDE w:val="0"/>
      <w:autoSpaceDN w:val="0"/>
      <w:spacing w:before="308"/>
      <w:jc w:val="right"/>
      <w:textAlignment w:val="center"/>
    </w:pPr>
    <w:rPr>
      <w:rFonts w:ascii="Times New Roman" w:eastAsia="宋体" w:hAnsi="Times New Roman" w:cs="Times New Roman"/>
      <w:sz w:val="28"/>
    </w:rPr>
  </w:style>
  <w:style w:type="paragraph" w:customStyle="1" w:styleId="afffff9">
    <w:name w:val="二级无"/>
    <w:basedOn w:val="a7"/>
    <w:qFormat/>
    <w:pPr>
      <w:spacing w:beforeLines="0" w:before="0" w:afterLines="0" w:after="0"/>
    </w:pPr>
    <w:rPr>
      <w:rFonts w:ascii="宋体" w:eastAsia="宋体"/>
    </w:rPr>
  </w:style>
  <w:style w:type="paragraph" w:customStyle="1" w:styleId="afffffa">
    <w:name w:val="示例内容"/>
    <w:qFormat/>
    <w:pPr>
      <w:ind w:firstLineChars="200" w:firstLine="200"/>
    </w:pPr>
    <w:rPr>
      <w:rFonts w:ascii="宋体" w:eastAsia="宋体" w:hAnsi="Times New Roman" w:cs="Times New Roman"/>
      <w:sz w:val="18"/>
      <w:szCs w:val="18"/>
    </w:rPr>
  </w:style>
  <w:style w:type="paragraph" w:customStyle="1" w:styleId="a1">
    <w:name w:val="示例"/>
    <w:next w:val="afffffa"/>
    <w:qFormat/>
    <w:pPr>
      <w:widowControl w:val="0"/>
      <w:numPr>
        <w:numId w:val="18"/>
      </w:numPr>
      <w:jc w:val="both"/>
    </w:pPr>
    <w:rPr>
      <w:rFonts w:ascii="宋体" w:eastAsia="宋体" w:hAnsi="Times New Roman" w:cs="Times New Roman"/>
      <w:sz w:val="18"/>
      <w:szCs w:val="18"/>
    </w:rPr>
  </w:style>
  <w:style w:type="paragraph" w:customStyle="1" w:styleId="afffffb">
    <w:name w:val="标准书眉一"/>
    <w:qFormat/>
    <w:pPr>
      <w:jc w:val="both"/>
    </w:pPr>
    <w:rPr>
      <w:rFonts w:ascii="Times New Roman" w:eastAsia="宋体" w:hAnsi="Times New Roman" w:cs="Times New Roman"/>
    </w:rPr>
  </w:style>
  <w:style w:type="paragraph" w:customStyle="1" w:styleId="af8">
    <w:name w:val="附录章标题"/>
    <w:next w:val="aff7"/>
    <w:qFormat/>
    <w:pPr>
      <w:numPr>
        <w:ilvl w:val="1"/>
        <w:numId w:val="9"/>
      </w:numPr>
      <w:tabs>
        <w:tab w:val="left" w:pos="360"/>
      </w:tabs>
      <w:wordWrap w:val="0"/>
      <w:overflowPunct w:val="0"/>
      <w:autoSpaceDE w:val="0"/>
      <w:spacing w:beforeLines="100" w:before="100" w:afterLines="100" w:after="100"/>
      <w:jc w:val="both"/>
      <w:textAlignment w:val="baseline"/>
      <w:outlineLvl w:val="1"/>
    </w:pPr>
    <w:rPr>
      <w:rFonts w:ascii="黑体" w:eastAsia="黑体" w:hAnsi="Times New Roman" w:cs="Times New Roman"/>
      <w:kern w:val="21"/>
      <w:sz w:val="21"/>
    </w:rPr>
  </w:style>
  <w:style w:type="paragraph" w:customStyle="1" w:styleId="afffffc">
    <w:name w:val="列项说明数字编号"/>
    <w:qFormat/>
    <w:pPr>
      <w:ind w:leftChars="400" w:left="600" w:hangingChars="200" w:hanging="200"/>
    </w:pPr>
    <w:rPr>
      <w:rFonts w:ascii="宋体" w:eastAsia="宋体" w:hAnsi="Times New Roman" w:cs="Times New Roman"/>
      <w:sz w:val="21"/>
    </w:rPr>
  </w:style>
  <w:style w:type="paragraph" w:customStyle="1" w:styleId="afffffd">
    <w:name w:val="附录一级无"/>
    <w:basedOn w:val="afffffe"/>
    <w:qFormat/>
    <w:pPr>
      <w:spacing w:beforeLines="0" w:before="0" w:afterLines="0" w:after="0"/>
    </w:pPr>
    <w:rPr>
      <w:rFonts w:ascii="宋体" w:eastAsia="宋体"/>
      <w:szCs w:val="21"/>
    </w:rPr>
  </w:style>
  <w:style w:type="paragraph" w:customStyle="1" w:styleId="afffffe">
    <w:name w:val="附录一级条标题"/>
    <w:basedOn w:val="af8"/>
    <w:next w:val="aff7"/>
    <w:qFormat/>
    <w:pPr>
      <w:numPr>
        <w:ilvl w:val="0"/>
        <w:numId w:val="0"/>
      </w:numPr>
      <w:autoSpaceDN w:val="0"/>
      <w:spacing w:beforeLines="50" w:before="50" w:afterLines="50" w:after="50"/>
      <w:outlineLvl w:val="2"/>
    </w:pPr>
  </w:style>
  <w:style w:type="paragraph" w:customStyle="1" w:styleId="affffff">
    <w:name w:val="示例后文字"/>
    <w:basedOn w:val="aff7"/>
    <w:next w:val="aff7"/>
    <w:qFormat/>
    <w:pPr>
      <w:ind w:firstLine="360"/>
    </w:pPr>
    <w:rPr>
      <w:sz w:val="18"/>
    </w:rPr>
  </w:style>
  <w:style w:type="paragraph" w:customStyle="1" w:styleId="af2">
    <w:name w:val="数字编号列项（二级）"/>
    <w:qFormat/>
    <w:pPr>
      <w:numPr>
        <w:ilvl w:val="1"/>
        <w:numId w:val="5"/>
      </w:numPr>
      <w:jc w:val="both"/>
    </w:pPr>
    <w:rPr>
      <w:rFonts w:ascii="宋体" w:eastAsia="宋体" w:hAnsi="Times New Roman" w:cs="Times New Roman"/>
      <w:sz w:val="21"/>
    </w:rPr>
  </w:style>
  <w:style w:type="paragraph" w:customStyle="1" w:styleId="CharCharCharCharCharCharChar">
    <w:name w:val="Char Char Char Char Char Char Char"/>
    <w:basedOn w:val="afc"/>
    <w:qFormat/>
  </w:style>
  <w:style w:type="paragraph" w:customStyle="1" w:styleId="28">
    <w:name w:val="封面标准文稿类别2"/>
    <w:basedOn w:val="affffd"/>
    <w:qFormat/>
    <w:pPr>
      <w:framePr w:wrap="around" w:y="4469"/>
    </w:pPr>
  </w:style>
  <w:style w:type="paragraph" w:customStyle="1" w:styleId="affffff0">
    <w:name w:val="五级无"/>
    <w:basedOn w:val="a9"/>
    <w:qFormat/>
    <w:pPr>
      <w:spacing w:beforeLines="0" w:before="0" w:afterLines="0" w:after="0"/>
    </w:pPr>
    <w:rPr>
      <w:rFonts w:ascii="宋体" w:eastAsia="宋体"/>
    </w:rPr>
  </w:style>
  <w:style w:type="paragraph" w:customStyle="1" w:styleId="13">
    <w:name w:val="列出段落1"/>
    <w:basedOn w:val="afc"/>
    <w:uiPriority w:val="99"/>
    <w:qFormat/>
    <w:pPr>
      <w:ind w:firstLineChars="200" w:firstLine="420"/>
    </w:pPr>
    <w:rPr>
      <w:rFonts w:ascii="Calibri" w:hAnsi="Calibri"/>
    </w:rPr>
  </w:style>
  <w:style w:type="paragraph" w:customStyle="1" w:styleId="affffff1">
    <w:name w:val="文献分类号"/>
    <w:qFormat/>
    <w:pPr>
      <w:framePr w:hSpace="180" w:vSpace="180" w:wrap="around" w:hAnchor="margin" w:y="1" w:anchorLock="1"/>
      <w:widowControl w:val="0"/>
      <w:textAlignment w:val="center"/>
    </w:pPr>
    <w:rPr>
      <w:rFonts w:ascii="黑体" w:eastAsia="黑体" w:hAnsi="Times New Roman" w:cs="Times New Roman"/>
      <w:sz w:val="21"/>
      <w:szCs w:val="21"/>
    </w:rPr>
  </w:style>
  <w:style w:type="paragraph" w:customStyle="1" w:styleId="affffff2">
    <w:name w:val="其他发布部门"/>
    <w:basedOn w:val="afffff7"/>
    <w:qFormat/>
    <w:pPr>
      <w:framePr w:wrap="around" w:y="15310"/>
      <w:spacing w:line="0" w:lineRule="atLeast"/>
    </w:pPr>
    <w:rPr>
      <w:rFonts w:ascii="黑体" w:eastAsia="黑体"/>
      <w:b w:val="0"/>
    </w:rPr>
  </w:style>
  <w:style w:type="paragraph" w:customStyle="1" w:styleId="affffff3">
    <w:name w:val="列项说明"/>
    <w:basedOn w:val="afc"/>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4">
    <w:name w:val="封面正文"/>
    <w:qFormat/>
    <w:pPr>
      <w:jc w:val="both"/>
    </w:pPr>
    <w:rPr>
      <w:rFonts w:ascii="Times New Roman" w:eastAsia="宋体" w:hAnsi="Times New Roman" w:cs="Times New Roman"/>
    </w:rPr>
  </w:style>
  <w:style w:type="paragraph" w:customStyle="1" w:styleId="affffff5">
    <w:name w:val="附录标题"/>
    <w:basedOn w:val="aff7"/>
    <w:next w:val="aff7"/>
    <w:qFormat/>
    <w:pPr>
      <w:ind w:firstLineChars="0" w:firstLine="0"/>
      <w:jc w:val="center"/>
    </w:pPr>
    <w:rPr>
      <w:rFonts w:ascii="黑体" w:eastAsia="黑体"/>
    </w:rPr>
  </w:style>
  <w:style w:type="paragraph" w:customStyle="1" w:styleId="affffff6">
    <w:name w:val="图的脚注"/>
    <w:next w:val="aff7"/>
    <w:qFormat/>
    <w:pPr>
      <w:widowControl w:val="0"/>
      <w:ind w:leftChars="200" w:left="840" w:hangingChars="200" w:hanging="420"/>
      <w:jc w:val="both"/>
    </w:pPr>
    <w:rPr>
      <w:rFonts w:ascii="宋体" w:eastAsia="宋体" w:hAnsi="Times New Roman" w:cs="Times New Roman"/>
      <w:sz w:val="18"/>
    </w:rPr>
  </w:style>
  <w:style w:type="paragraph" w:customStyle="1" w:styleId="affffff7">
    <w:name w:val="封面标准代替信息"/>
    <w:qFormat/>
    <w:pPr>
      <w:framePr w:w="9140" w:h="1242" w:hRule="exact" w:hSpace="284" w:wrap="around" w:vAnchor="page" w:hAnchor="page" w:x="1645" w:y="2910" w:anchorLock="1"/>
      <w:spacing w:before="57" w:line="280" w:lineRule="exact"/>
      <w:jc w:val="right"/>
    </w:pPr>
    <w:rPr>
      <w:rFonts w:ascii="宋体" w:eastAsia="宋体" w:hAnsi="Times New Roman" w:cs="Times New Roman"/>
      <w:sz w:val="21"/>
      <w:szCs w:val="21"/>
    </w:rPr>
  </w:style>
  <w:style w:type="paragraph" w:customStyle="1" w:styleId="af4">
    <w:name w:val="附录表标号"/>
    <w:basedOn w:val="afc"/>
    <w:next w:val="aff7"/>
    <w:qFormat/>
    <w:pPr>
      <w:numPr>
        <w:numId w:val="12"/>
      </w:numPr>
      <w:tabs>
        <w:tab w:val="clear" w:pos="0"/>
      </w:tabs>
      <w:spacing w:line="14" w:lineRule="exact"/>
      <w:ind w:left="811" w:hanging="448"/>
      <w:jc w:val="center"/>
      <w:outlineLvl w:val="0"/>
    </w:pPr>
    <w:rPr>
      <w:color w:val="FFFFFF"/>
    </w:rPr>
  </w:style>
  <w:style w:type="character" w:styleId="affffff8">
    <w:name w:val="Placeholder Text"/>
    <w:basedOn w:val="afd"/>
    <w:uiPriority w:val="99"/>
    <w:unhideWhenUsed/>
    <w:qFormat/>
    <w:rPr>
      <w:color w:val="808080"/>
    </w:rPr>
  </w:style>
  <w:style w:type="paragraph" w:customStyle="1" w:styleId="Default">
    <w:name w:val="Default"/>
    <w:rsid w:val="00DA704E"/>
    <w:pPr>
      <w:widowControl w:val="0"/>
      <w:autoSpaceDE w:val="0"/>
      <w:autoSpaceDN w:val="0"/>
      <w:adjustRightInd w:val="0"/>
    </w:pPr>
    <w:rPr>
      <w:rFonts w:ascii="宋体" w:eastAsia="宋体" w:cs="宋体"/>
      <w:color w:val="000000"/>
      <w:sz w:val="24"/>
      <w:szCs w:val="24"/>
    </w:rPr>
  </w:style>
  <w:style w:type="character" w:customStyle="1" w:styleId="Char0">
    <w:name w:val="页脚 Char"/>
    <w:basedOn w:val="afd"/>
    <w:link w:val="aff4"/>
    <w:uiPriority w:val="99"/>
    <w:rsid w:val="00603D7B"/>
    <w:rPr>
      <w:rFonts w:ascii="Times New Roman" w:eastAsia="宋体" w:hAnsi="Times New Roman" w:cs="Times New Roman"/>
      <w:kern w:val="2"/>
      <w:sz w:val="18"/>
      <w:szCs w:val="18"/>
    </w:rPr>
  </w:style>
  <w:style w:type="table" w:customStyle="1" w:styleId="GridTable4Accent4">
    <w:name w:val="Grid Table 4 Accent 4"/>
    <w:basedOn w:val="afe"/>
    <w:uiPriority w:val="49"/>
    <w:rsid w:val="00FB7099"/>
    <w:rPr>
      <w:kern w:val="2"/>
      <w:sz w:val="21"/>
      <w:szCs w:val="22"/>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styleId="affffff9">
    <w:name w:val="Normal (Web)"/>
    <w:basedOn w:val="afc"/>
    <w:uiPriority w:val="99"/>
    <w:semiHidden/>
    <w:unhideWhenUsed/>
    <w:rsid w:val="00E572F5"/>
    <w:pPr>
      <w:widowControl/>
      <w:spacing w:before="100" w:beforeAutospacing="1" w:after="100" w:afterAutospacing="1"/>
      <w:jc w:val="left"/>
    </w:pPr>
    <w:rPr>
      <w:rFonts w:ascii="宋体" w:hAnsi="宋体" w:cs="宋体"/>
      <w:kern w:val="0"/>
      <w:sz w:val="24"/>
    </w:rPr>
  </w:style>
  <w:style w:type="character" w:customStyle="1" w:styleId="2Char">
    <w:name w:val="标题 2 Char"/>
    <w:basedOn w:val="afd"/>
    <w:link w:val="2"/>
    <w:uiPriority w:val="9"/>
    <w:rsid w:val="00AC46E2"/>
    <w:rPr>
      <w:rFonts w:ascii="宋体" w:eastAsia="宋体" w:hAnsi="宋体" w:cs="宋体"/>
      <w:b/>
      <w:bCs/>
      <w:sz w:val="36"/>
      <w:szCs w:val="36"/>
    </w:rPr>
  </w:style>
  <w:style w:type="character" w:customStyle="1" w:styleId="1Char">
    <w:name w:val="标题 1 Char"/>
    <w:basedOn w:val="afd"/>
    <w:link w:val="1"/>
    <w:rsid w:val="00AC46E2"/>
    <w:rPr>
      <w:rFonts w:ascii="Times New Roman" w:eastAsia="宋体" w:hAnsi="Times New Roman" w:cs="Times New Roman"/>
      <w:b/>
      <w:bCs/>
      <w:kern w:val="44"/>
      <w:sz w:val="44"/>
      <w:szCs w:val="44"/>
    </w:rPr>
  </w:style>
  <w:style w:type="character" w:styleId="affffffa">
    <w:name w:val="Strong"/>
    <w:basedOn w:val="afd"/>
    <w:uiPriority w:val="22"/>
    <w:qFormat/>
    <w:rsid w:val="00E039F5"/>
    <w:rPr>
      <w:b/>
      <w:bCs/>
    </w:rPr>
  </w:style>
  <w:style w:type="table" w:customStyle="1" w:styleId="PlainTable2">
    <w:name w:val="Plain Table 2"/>
    <w:basedOn w:val="afe"/>
    <w:uiPriority w:val="42"/>
    <w:rsid w:val="0040592B"/>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pple-converted-space">
    <w:name w:val="apple-converted-space"/>
    <w:basedOn w:val="afd"/>
    <w:rsid w:val="00321F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header" w:qFormat="1"/>
    <w:lsdException w:name="footer" w:uiPriority="99" w:qFormat="1"/>
    <w:lsdException w:name="index heading" w:qFormat="1"/>
    <w:lsdException w:name="caption" w:qFormat="1"/>
    <w:lsdException w:name="footnote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c">
    <w:name w:val="Normal"/>
    <w:qFormat/>
    <w:pPr>
      <w:widowControl w:val="0"/>
      <w:jc w:val="both"/>
    </w:pPr>
    <w:rPr>
      <w:rFonts w:ascii="Times New Roman" w:eastAsia="宋体" w:hAnsi="Times New Roman" w:cs="Times New Roman"/>
      <w:kern w:val="2"/>
      <w:sz w:val="21"/>
      <w:szCs w:val="24"/>
    </w:rPr>
  </w:style>
  <w:style w:type="paragraph" w:styleId="1">
    <w:name w:val="heading 1"/>
    <w:basedOn w:val="afc"/>
    <w:next w:val="afc"/>
    <w:link w:val="1Char"/>
    <w:qFormat/>
    <w:rsid w:val="00AC46E2"/>
    <w:pPr>
      <w:keepNext/>
      <w:keepLines/>
      <w:spacing w:before="340" w:after="330" w:line="578" w:lineRule="auto"/>
      <w:outlineLvl w:val="0"/>
    </w:pPr>
    <w:rPr>
      <w:b/>
      <w:bCs/>
      <w:kern w:val="44"/>
      <w:sz w:val="44"/>
      <w:szCs w:val="44"/>
    </w:rPr>
  </w:style>
  <w:style w:type="paragraph" w:styleId="2">
    <w:name w:val="heading 2"/>
    <w:basedOn w:val="afc"/>
    <w:link w:val="2Char"/>
    <w:uiPriority w:val="9"/>
    <w:qFormat/>
    <w:rsid w:val="00AC46E2"/>
    <w:pPr>
      <w:widowControl/>
      <w:spacing w:before="100" w:beforeAutospacing="1" w:after="100" w:afterAutospacing="1"/>
      <w:jc w:val="left"/>
      <w:outlineLvl w:val="1"/>
    </w:pPr>
    <w:rPr>
      <w:rFonts w:ascii="宋体" w:hAnsi="宋体" w:cs="宋体"/>
      <w:b/>
      <w:bCs/>
      <w:kern w:val="0"/>
      <w:sz w:val="36"/>
      <w:szCs w:val="36"/>
    </w:rPr>
  </w:style>
  <w:style w:type="character" w:default="1" w:styleId="afd">
    <w:name w:val="Default Paragraph Font"/>
    <w:uiPriority w:val="1"/>
    <w:semiHidden/>
    <w:unhideWhenUsed/>
  </w:style>
  <w:style w:type="table" w:default="1" w:styleId="afe">
    <w:name w:val="Normal Table"/>
    <w:uiPriority w:val="99"/>
    <w:semiHidden/>
    <w:unhideWhenUsed/>
    <w:tblPr>
      <w:tblInd w:w="0" w:type="dxa"/>
      <w:tblCellMar>
        <w:top w:w="0" w:type="dxa"/>
        <w:left w:w="108" w:type="dxa"/>
        <w:bottom w:w="0" w:type="dxa"/>
        <w:right w:w="108" w:type="dxa"/>
      </w:tblCellMar>
    </w:tblPr>
  </w:style>
  <w:style w:type="numbering" w:default="1" w:styleId="aff">
    <w:name w:val="No List"/>
    <w:uiPriority w:val="99"/>
    <w:semiHidden/>
    <w:unhideWhenUsed/>
  </w:style>
  <w:style w:type="paragraph" w:styleId="7">
    <w:name w:val="toc 7"/>
    <w:basedOn w:val="afc"/>
    <w:next w:val="afc"/>
    <w:semiHidden/>
    <w:qFormat/>
    <w:pPr>
      <w:ind w:left="1260"/>
      <w:jc w:val="left"/>
    </w:pPr>
    <w:rPr>
      <w:rFonts w:ascii="Calibri" w:hAnsi="Calibri"/>
      <w:sz w:val="20"/>
      <w:szCs w:val="20"/>
    </w:rPr>
  </w:style>
  <w:style w:type="paragraph" w:styleId="8">
    <w:name w:val="index 8"/>
    <w:basedOn w:val="afc"/>
    <w:next w:val="afc"/>
    <w:qFormat/>
    <w:pPr>
      <w:ind w:left="1680" w:hanging="210"/>
      <w:jc w:val="left"/>
    </w:pPr>
    <w:rPr>
      <w:rFonts w:ascii="Calibri" w:hAnsi="Calibri"/>
      <w:sz w:val="20"/>
      <w:szCs w:val="20"/>
    </w:rPr>
  </w:style>
  <w:style w:type="paragraph" w:styleId="aff0">
    <w:name w:val="caption"/>
    <w:basedOn w:val="afc"/>
    <w:next w:val="afc"/>
    <w:qFormat/>
    <w:pPr>
      <w:spacing w:before="152" w:after="160"/>
    </w:pPr>
    <w:rPr>
      <w:rFonts w:ascii="Arial" w:eastAsia="黑体" w:hAnsi="Arial" w:cs="Arial"/>
      <w:sz w:val="20"/>
      <w:szCs w:val="20"/>
    </w:rPr>
  </w:style>
  <w:style w:type="paragraph" w:styleId="5">
    <w:name w:val="index 5"/>
    <w:basedOn w:val="afc"/>
    <w:next w:val="afc"/>
    <w:qFormat/>
    <w:pPr>
      <w:ind w:left="1050" w:hanging="210"/>
      <w:jc w:val="left"/>
    </w:pPr>
    <w:rPr>
      <w:rFonts w:ascii="Calibri" w:hAnsi="Calibri"/>
      <w:sz w:val="20"/>
      <w:szCs w:val="20"/>
    </w:rPr>
  </w:style>
  <w:style w:type="paragraph" w:styleId="aff1">
    <w:name w:val="Document Map"/>
    <w:basedOn w:val="afc"/>
    <w:semiHidden/>
    <w:qFormat/>
    <w:pPr>
      <w:shd w:val="clear" w:color="auto" w:fill="000080"/>
    </w:pPr>
  </w:style>
  <w:style w:type="paragraph" w:styleId="6">
    <w:name w:val="index 6"/>
    <w:basedOn w:val="afc"/>
    <w:next w:val="afc"/>
    <w:qFormat/>
    <w:pPr>
      <w:ind w:left="1260" w:hanging="210"/>
      <w:jc w:val="left"/>
    </w:pPr>
    <w:rPr>
      <w:rFonts w:ascii="Calibri" w:hAnsi="Calibri"/>
      <w:sz w:val="20"/>
      <w:szCs w:val="20"/>
    </w:rPr>
  </w:style>
  <w:style w:type="paragraph" w:styleId="4">
    <w:name w:val="index 4"/>
    <w:basedOn w:val="afc"/>
    <w:next w:val="afc"/>
    <w:qFormat/>
    <w:pPr>
      <w:ind w:left="840" w:hanging="210"/>
      <w:jc w:val="left"/>
    </w:pPr>
    <w:rPr>
      <w:rFonts w:ascii="Calibri" w:hAnsi="Calibri"/>
      <w:sz w:val="20"/>
      <w:szCs w:val="20"/>
    </w:rPr>
  </w:style>
  <w:style w:type="paragraph" w:styleId="50">
    <w:name w:val="toc 5"/>
    <w:basedOn w:val="afc"/>
    <w:next w:val="afc"/>
    <w:semiHidden/>
    <w:qFormat/>
    <w:pPr>
      <w:ind w:left="840"/>
      <w:jc w:val="left"/>
    </w:pPr>
    <w:rPr>
      <w:rFonts w:ascii="Calibri" w:hAnsi="Calibri"/>
      <w:sz w:val="20"/>
      <w:szCs w:val="20"/>
    </w:rPr>
  </w:style>
  <w:style w:type="paragraph" w:styleId="3">
    <w:name w:val="toc 3"/>
    <w:basedOn w:val="afc"/>
    <w:next w:val="afc"/>
    <w:uiPriority w:val="39"/>
    <w:qFormat/>
    <w:pPr>
      <w:ind w:left="420"/>
      <w:jc w:val="left"/>
    </w:pPr>
    <w:rPr>
      <w:rFonts w:ascii="Calibri" w:hAnsi="Calibri"/>
      <w:sz w:val="20"/>
      <w:szCs w:val="20"/>
    </w:rPr>
  </w:style>
  <w:style w:type="paragraph" w:styleId="80">
    <w:name w:val="toc 8"/>
    <w:basedOn w:val="afc"/>
    <w:next w:val="afc"/>
    <w:semiHidden/>
    <w:qFormat/>
    <w:pPr>
      <w:ind w:left="1470"/>
      <w:jc w:val="left"/>
    </w:pPr>
    <w:rPr>
      <w:rFonts w:ascii="Calibri" w:hAnsi="Calibri"/>
      <w:sz w:val="20"/>
      <w:szCs w:val="20"/>
    </w:rPr>
  </w:style>
  <w:style w:type="paragraph" w:styleId="30">
    <w:name w:val="index 3"/>
    <w:basedOn w:val="afc"/>
    <w:next w:val="afc"/>
    <w:qFormat/>
    <w:pPr>
      <w:ind w:left="630" w:hanging="210"/>
      <w:jc w:val="left"/>
    </w:pPr>
    <w:rPr>
      <w:rFonts w:ascii="Calibri" w:hAnsi="Calibri"/>
      <w:sz w:val="20"/>
      <w:szCs w:val="20"/>
    </w:rPr>
  </w:style>
  <w:style w:type="paragraph" w:styleId="aff2">
    <w:name w:val="endnote text"/>
    <w:basedOn w:val="afc"/>
    <w:semiHidden/>
    <w:qFormat/>
    <w:pPr>
      <w:snapToGrid w:val="0"/>
      <w:jc w:val="left"/>
    </w:pPr>
  </w:style>
  <w:style w:type="paragraph" w:styleId="aff3">
    <w:name w:val="Balloon Text"/>
    <w:basedOn w:val="afc"/>
    <w:link w:val="Char"/>
    <w:qFormat/>
    <w:rPr>
      <w:sz w:val="18"/>
      <w:szCs w:val="18"/>
    </w:rPr>
  </w:style>
  <w:style w:type="paragraph" w:styleId="aff4">
    <w:name w:val="footer"/>
    <w:basedOn w:val="afc"/>
    <w:link w:val="Char0"/>
    <w:uiPriority w:val="99"/>
    <w:qFormat/>
    <w:pPr>
      <w:snapToGrid w:val="0"/>
      <w:ind w:rightChars="100" w:right="210"/>
      <w:jc w:val="right"/>
    </w:pPr>
    <w:rPr>
      <w:sz w:val="18"/>
      <w:szCs w:val="18"/>
    </w:rPr>
  </w:style>
  <w:style w:type="paragraph" w:styleId="aff5">
    <w:name w:val="header"/>
    <w:basedOn w:val="afc"/>
    <w:qFormat/>
    <w:pPr>
      <w:snapToGrid w:val="0"/>
      <w:jc w:val="left"/>
    </w:pPr>
    <w:rPr>
      <w:sz w:val="18"/>
      <w:szCs w:val="18"/>
    </w:rPr>
  </w:style>
  <w:style w:type="paragraph" w:styleId="10">
    <w:name w:val="toc 1"/>
    <w:basedOn w:val="afc"/>
    <w:next w:val="afc"/>
    <w:uiPriority w:val="39"/>
    <w:qFormat/>
    <w:pPr>
      <w:spacing w:before="240" w:after="120"/>
      <w:jc w:val="left"/>
    </w:pPr>
    <w:rPr>
      <w:rFonts w:ascii="Calibri" w:hAnsi="Calibri"/>
      <w:b/>
      <w:bCs/>
      <w:sz w:val="20"/>
      <w:szCs w:val="20"/>
    </w:rPr>
  </w:style>
  <w:style w:type="paragraph" w:styleId="40">
    <w:name w:val="toc 4"/>
    <w:basedOn w:val="afc"/>
    <w:next w:val="afc"/>
    <w:semiHidden/>
    <w:qFormat/>
    <w:pPr>
      <w:ind w:left="630"/>
      <w:jc w:val="left"/>
    </w:pPr>
    <w:rPr>
      <w:rFonts w:ascii="Calibri" w:hAnsi="Calibri"/>
      <w:sz w:val="20"/>
      <w:szCs w:val="20"/>
    </w:rPr>
  </w:style>
  <w:style w:type="paragraph" w:styleId="aff6">
    <w:name w:val="index heading"/>
    <w:basedOn w:val="afc"/>
    <w:next w:val="11"/>
    <w:qFormat/>
    <w:pPr>
      <w:spacing w:before="120" w:after="120"/>
      <w:jc w:val="center"/>
    </w:pPr>
    <w:rPr>
      <w:rFonts w:ascii="Calibri" w:hAnsi="Calibri"/>
      <w:b/>
      <w:bCs/>
      <w:iCs/>
      <w:szCs w:val="20"/>
    </w:rPr>
  </w:style>
  <w:style w:type="paragraph" w:styleId="11">
    <w:name w:val="index 1"/>
    <w:basedOn w:val="afc"/>
    <w:next w:val="aff7"/>
    <w:qFormat/>
    <w:pPr>
      <w:tabs>
        <w:tab w:val="right" w:leader="dot" w:pos="9299"/>
      </w:tabs>
      <w:jc w:val="left"/>
    </w:pPr>
    <w:rPr>
      <w:rFonts w:ascii="宋体"/>
      <w:szCs w:val="21"/>
    </w:rPr>
  </w:style>
  <w:style w:type="paragraph" w:customStyle="1" w:styleId="aff7">
    <w:name w:val="段"/>
    <w:link w:val="Char1"/>
    <w:qFormat/>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paragraph" w:styleId="af0">
    <w:name w:val="footnote text"/>
    <w:basedOn w:val="afc"/>
    <w:qFormat/>
    <w:pPr>
      <w:numPr>
        <w:numId w:val="1"/>
      </w:numPr>
      <w:snapToGrid w:val="0"/>
      <w:jc w:val="left"/>
    </w:pPr>
    <w:rPr>
      <w:rFonts w:ascii="宋体"/>
      <w:sz w:val="18"/>
      <w:szCs w:val="18"/>
    </w:rPr>
  </w:style>
  <w:style w:type="paragraph" w:styleId="60">
    <w:name w:val="toc 6"/>
    <w:basedOn w:val="afc"/>
    <w:next w:val="afc"/>
    <w:semiHidden/>
    <w:qFormat/>
    <w:pPr>
      <w:ind w:left="1050"/>
      <w:jc w:val="left"/>
    </w:pPr>
    <w:rPr>
      <w:rFonts w:ascii="Calibri" w:hAnsi="Calibri"/>
      <w:sz w:val="20"/>
      <w:szCs w:val="20"/>
    </w:rPr>
  </w:style>
  <w:style w:type="paragraph" w:styleId="70">
    <w:name w:val="index 7"/>
    <w:basedOn w:val="afc"/>
    <w:next w:val="afc"/>
    <w:qFormat/>
    <w:pPr>
      <w:ind w:left="1470" w:hanging="210"/>
      <w:jc w:val="left"/>
    </w:pPr>
    <w:rPr>
      <w:rFonts w:ascii="Calibri" w:hAnsi="Calibri"/>
      <w:sz w:val="20"/>
      <w:szCs w:val="20"/>
    </w:rPr>
  </w:style>
  <w:style w:type="paragraph" w:styleId="9">
    <w:name w:val="index 9"/>
    <w:basedOn w:val="afc"/>
    <w:next w:val="afc"/>
    <w:qFormat/>
    <w:pPr>
      <w:ind w:left="1890" w:hanging="210"/>
      <w:jc w:val="left"/>
    </w:pPr>
    <w:rPr>
      <w:rFonts w:ascii="Calibri" w:hAnsi="Calibri"/>
      <w:sz w:val="20"/>
      <w:szCs w:val="20"/>
    </w:rPr>
  </w:style>
  <w:style w:type="paragraph" w:styleId="20">
    <w:name w:val="toc 2"/>
    <w:basedOn w:val="afc"/>
    <w:next w:val="afc"/>
    <w:uiPriority w:val="39"/>
    <w:qFormat/>
    <w:pPr>
      <w:spacing w:before="120"/>
      <w:ind w:left="210"/>
      <w:jc w:val="left"/>
    </w:pPr>
    <w:rPr>
      <w:rFonts w:ascii="Calibri" w:hAnsi="Calibri"/>
      <w:i/>
      <w:iCs/>
      <w:sz w:val="20"/>
      <w:szCs w:val="20"/>
    </w:rPr>
  </w:style>
  <w:style w:type="paragraph" w:styleId="90">
    <w:name w:val="toc 9"/>
    <w:basedOn w:val="afc"/>
    <w:next w:val="afc"/>
    <w:semiHidden/>
    <w:qFormat/>
    <w:pPr>
      <w:ind w:left="1680"/>
      <w:jc w:val="left"/>
    </w:pPr>
    <w:rPr>
      <w:rFonts w:ascii="Calibri" w:hAnsi="Calibri"/>
      <w:sz w:val="20"/>
      <w:szCs w:val="20"/>
    </w:rPr>
  </w:style>
  <w:style w:type="paragraph" w:styleId="21">
    <w:name w:val="index 2"/>
    <w:basedOn w:val="afc"/>
    <w:next w:val="afc"/>
    <w:qFormat/>
    <w:pPr>
      <w:ind w:left="420" w:hanging="210"/>
      <w:jc w:val="left"/>
    </w:pPr>
    <w:rPr>
      <w:rFonts w:ascii="Calibri" w:hAnsi="Calibri"/>
      <w:sz w:val="20"/>
      <w:szCs w:val="20"/>
    </w:rPr>
  </w:style>
  <w:style w:type="character" w:styleId="aff8">
    <w:name w:val="endnote reference"/>
    <w:semiHidden/>
    <w:qFormat/>
    <w:rPr>
      <w:vertAlign w:val="superscript"/>
    </w:rPr>
  </w:style>
  <w:style w:type="character" w:styleId="aff9">
    <w:name w:val="page number"/>
    <w:qFormat/>
    <w:rPr>
      <w:rFonts w:ascii="Times New Roman" w:eastAsia="宋体" w:hAnsi="Times New Roman"/>
      <w:sz w:val="18"/>
    </w:rPr>
  </w:style>
  <w:style w:type="character" w:styleId="affa">
    <w:name w:val="FollowedHyperlink"/>
    <w:qFormat/>
    <w:rPr>
      <w:color w:val="800080"/>
      <w:u w:val="single"/>
    </w:rPr>
  </w:style>
  <w:style w:type="character" w:styleId="affb">
    <w:name w:val="Hyperlink"/>
    <w:uiPriority w:val="99"/>
    <w:qFormat/>
    <w:rPr>
      <w:color w:val="0000FF"/>
      <w:spacing w:val="0"/>
      <w:w w:val="100"/>
      <w:szCs w:val="21"/>
      <w:u w:val="single"/>
      <w:lang w:val="en-US" w:eastAsia="zh-CN"/>
    </w:rPr>
  </w:style>
  <w:style w:type="character" w:styleId="affc">
    <w:name w:val="footnote reference"/>
    <w:semiHidden/>
    <w:qFormat/>
    <w:rPr>
      <w:vertAlign w:val="superscript"/>
    </w:rPr>
  </w:style>
  <w:style w:type="table" w:styleId="affd">
    <w:name w:val="Table Grid"/>
    <w:basedOn w:val="afe"/>
    <w:uiPriority w:val="39"/>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2">
    <w:name w:val="附录公式 Char"/>
    <w:basedOn w:val="Char1"/>
    <w:link w:val="affe"/>
    <w:qFormat/>
    <w:rPr>
      <w:rFonts w:ascii="宋体"/>
      <w:sz w:val="21"/>
      <w:lang w:val="en-US" w:eastAsia="zh-CN" w:bidi="ar-SA"/>
    </w:rPr>
  </w:style>
  <w:style w:type="character" w:customStyle="1" w:styleId="Char1">
    <w:name w:val="段 Char"/>
    <w:link w:val="aff7"/>
    <w:qFormat/>
    <w:rPr>
      <w:rFonts w:ascii="宋体"/>
      <w:sz w:val="21"/>
      <w:lang w:val="en-US" w:eastAsia="zh-CN" w:bidi="ar-SA"/>
    </w:rPr>
  </w:style>
  <w:style w:type="paragraph" w:customStyle="1" w:styleId="affe">
    <w:name w:val="附录公式"/>
    <w:basedOn w:val="aff7"/>
    <w:next w:val="aff7"/>
    <w:link w:val="Char2"/>
    <w:qFormat/>
  </w:style>
  <w:style w:type="character" w:customStyle="1" w:styleId="Char3">
    <w:name w:val="首示例 Char"/>
    <w:link w:val="a0"/>
    <w:qFormat/>
    <w:rPr>
      <w:rFonts w:ascii="宋体" w:hAnsi="宋体"/>
      <w:kern w:val="2"/>
      <w:sz w:val="18"/>
      <w:szCs w:val="18"/>
      <w:lang w:bidi="ar-SA"/>
    </w:rPr>
  </w:style>
  <w:style w:type="paragraph" w:customStyle="1" w:styleId="a0">
    <w:name w:val="首示例"/>
    <w:next w:val="aff7"/>
    <w:link w:val="Char3"/>
    <w:qFormat/>
    <w:pPr>
      <w:numPr>
        <w:numId w:val="2"/>
      </w:numPr>
      <w:tabs>
        <w:tab w:val="left" w:pos="360"/>
      </w:tabs>
      <w:ind w:firstLine="0"/>
    </w:pPr>
    <w:rPr>
      <w:rFonts w:ascii="宋体" w:eastAsia="宋体" w:hAnsi="宋体" w:cs="Times New Roman"/>
      <w:kern w:val="2"/>
      <w:sz w:val="18"/>
      <w:szCs w:val="18"/>
    </w:rPr>
  </w:style>
  <w:style w:type="character" w:customStyle="1" w:styleId="Char">
    <w:name w:val="批注框文本 Char"/>
    <w:link w:val="aff3"/>
    <w:qFormat/>
    <w:rPr>
      <w:kern w:val="2"/>
      <w:sz w:val="18"/>
      <w:szCs w:val="18"/>
    </w:rPr>
  </w:style>
  <w:style w:type="character" w:customStyle="1" w:styleId="afff">
    <w:name w:val="发布"/>
    <w:qFormat/>
    <w:rPr>
      <w:rFonts w:ascii="黑体" w:eastAsia="黑体"/>
      <w:spacing w:val="85"/>
      <w:w w:val="100"/>
      <w:position w:val="3"/>
      <w:sz w:val="28"/>
      <w:szCs w:val="28"/>
    </w:rPr>
  </w:style>
  <w:style w:type="paragraph" w:customStyle="1" w:styleId="aa">
    <w:name w:val="注：（正文）"/>
    <w:basedOn w:val="afb"/>
    <w:next w:val="aff7"/>
    <w:qFormat/>
    <w:pPr>
      <w:numPr>
        <w:numId w:val="3"/>
      </w:numPr>
    </w:pPr>
  </w:style>
  <w:style w:type="paragraph" w:customStyle="1" w:styleId="afb">
    <w:name w:val="注："/>
    <w:next w:val="aff7"/>
    <w:qFormat/>
    <w:pPr>
      <w:widowControl w:val="0"/>
      <w:numPr>
        <w:numId w:val="4"/>
      </w:numPr>
      <w:autoSpaceDE w:val="0"/>
      <w:autoSpaceDN w:val="0"/>
      <w:jc w:val="both"/>
    </w:pPr>
    <w:rPr>
      <w:rFonts w:ascii="宋体" w:eastAsia="宋体" w:hAnsi="Times New Roman" w:cs="Times New Roman"/>
      <w:sz w:val="18"/>
      <w:szCs w:val="18"/>
    </w:rPr>
  </w:style>
  <w:style w:type="paragraph" w:customStyle="1" w:styleId="afff0">
    <w:name w:val="附录公式编号制表符"/>
    <w:basedOn w:val="afc"/>
    <w:next w:val="aff7"/>
    <w:qFormat/>
    <w:pPr>
      <w:widowControl/>
      <w:tabs>
        <w:tab w:val="center" w:pos="4201"/>
        <w:tab w:val="right" w:leader="dot" w:pos="9298"/>
      </w:tabs>
      <w:autoSpaceDE w:val="0"/>
      <w:autoSpaceDN w:val="0"/>
    </w:pPr>
    <w:rPr>
      <w:rFonts w:ascii="宋体"/>
      <w:kern w:val="0"/>
      <w:szCs w:val="20"/>
    </w:rPr>
  </w:style>
  <w:style w:type="paragraph" w:customStyle="1" w:styleId="af1">
    <w:name w:val="字母编号列项（一级）"/>
    <w:qFormat/>
    <w:pPr>
      <w:numPr>
        <w:numId w:val="5"/>
      </w:numPr>
      <w:jc w:val="both"/>
    </w:pPr>
    <w:rPr>
      <w:rFonts w:ascii="宋体" w:eastAsia="宋体" w:hAnsi="Times New Roman" w:cs="Times New Roman"/>
      <w:sz w:val="21"/>
    </w:rPr>
  </w:style>
  <w:style w:type="paragraph" w:customStyle="1" w:styleId="ac">
    <w:name w:val="附录图标题"/>
    <w:basedOn w:val="afc"/>
    <w:next w:val="aff7"/>
    <w:qFormat/>
    <w:pPr>
      <w:numPr>
        <w:ilvl w:val="1"/>
        <w:numId w:val="6"/>
      </w:numPr>
      <w:tabs>
        <w:tab w:val="left" w:pos="363"/>
      </w:tabs>
      <w:spacing w:beforeLines="50" w:before="50" w:afterLines="50" w:after="50"/>
      <w:ind w:left="0" w:firstLine="0"/>
      <w:jc w:val="center"/>
    </w:pPr>
    <w:rPr>
      <w:rFonts w:ascii="黑体" w:eastAsia="黑体"/>
      <w:szCs w:val="21"/>
    </w:rPr>
  </w:style>
  <w:style w:type="paragraph" w:customStyle="1" w:styleId="a6">
    <w:name w:val="一级条标题"/>
    <w:next w:val="aff7"/>
    <w:qFormat/>
    <w:pPr>
      <w:numPr>
        <w:ilvl w:val="1"/>
        <w:numId w:val="7"/>
      </w:numPr>
      <w:spacing w:beforeLines="50" w:before="156" w:afterLines="50" w:after="156"/>
      <w:outlineLvl w:val="2"/>
    </w:pPr>
    <w:rPr>
      <w:rFonts w:ascii="黑体" w:eastAsia="黑体" w:hAnsi="Times New Roman" w:cs="Times New Roman"/>
      <w:sz w:val="21"/>
      <w:szCs w:val="21"/>
    </w:rPr>
  </w:style>
  <w:style w:type="paragraph" w:customStyle="1" w:styleId="afff1">
    <w:name w:val="条文脚注"/>
    <w:basedOn w:val="af0"/>
    <w:qFormat/>
    <w:pPr>
      <w:numPr>
        <w:numId w:val="0"/>
      </w:numPr>
      <w:jc w:val="both"/>
    </w:pPr>
  </w:style>
  <w:style w:type="paragraph" w:customStyle="1" w:styleId="p15">
    <w:name w:val="p15"/>
    <w:basedOn w:val="afc"/>
    <w:qFormat/>
    <w:pPr>
      <w:widowControl/>
      <w:ind w:firstLine="420"/>
    </w:pPr>
    <w:rPr>
      <w:rFonts w:ascii="宋体" w:hAnsi="宋体" w:cs="宋体"/>
      <w:kern w:val="0"/>
      <w:szCs w:val="21"/>
    </w:rPr>
  </w:style>
  <w:style w:type="paragraph" w:customStyle="1" w:styleId="afff2">
    <w:name w:val="附录二级无"/>
    <w:basedOn w:val="afff3"/>
    <w:qFormat/>
    <w:pPr>
      <w:spacing w:beforeLines="0" w:before="0" w:afterLines="0" w:after="0"/>
    </w:pPr>
    <w:rPr>
      <w:rFonts w:ascii="宋体" w:eastAsia="宋体"/>
      <w:szCs w:val="21"/>
    </w:rPr>
  </w:style>
  <w:style w:type="paragraph" w:customStyle="1" w:styleId="afff3">
    <w:name w:val="附录二级条标题"/>
    <w:basedOn w:val="afc"/>
    <w:next w:val="aff7"/>
    <w:qFormat/>
    <w:pPr>
      <w:widowControl/>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e">
    <w:name w:val="列项●（二级）"/>
    <w:qFormat/>
    <w:pPr>
      <w:numPr>
        <w:ilvl w:val="1"/>
        <w:numId w:val="8"/>
      </w:numPr>
      <w:tabs>
        <w:tab w:val="left" w:pos="840"/>
      </w:tabs>
      <w:jc w:val="both"/>
    </w:pPr>
    <w:rPr>
      <w:rFonts w:ascii="宋体" w:eastAsia="宋体" w:hAnsi="Times New Roman" w:cs="Times New Roman"/>
      <w:sz w:val="21"/>
    </w:rPr>
  </w:style>
  <w:style w:type="paragraph" w:customStyle="1" w:styleId="22">
    <w:name w:val="封面标准名称2"/>
    <w:basedOn w:val="afff4"/>
    <w:qFormat/>
    <w:pPr>
      <w:framePr w:wrap="around" w:y="4469"/>
      <w:spacing w:beforeLines="630" w:before="630"/>
    </w:pPr>
  </w:style>
  <w:style w:type="paragraph" w:customStyle="1" w:styleId="afff4">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sz w:val="52"/>
    </w:rPr>
  </w:style>
  <w:style w:type="paragraph" w:customStyle="1" w:styleId="af7">
    <w:name w:val="附录标识"/>
    <w:basedOn w:val="afc"/>
    <w:next w:val="aff7"/>
    <w:qFormat/>
    <w:pPr>
      <w:keepNext/>
      <w:widowControl/>
      <w:numPr>
        <w:numId w:val="9"/>
      </w:numPr>
      <w:shd w:val="clear" w:color="FFFFFF" w:fill="FFFFFF"/>
      <w:tabs>
        <w:tab w:val="left" w:pos="6405"/>
      </w:tabs>
      <w:spacing w:before="640" w:after="280"/>
      <w:jc w:val="center"/>
      <w:outlineLvl w:val="0"/>
    </w:pPr>
    <w:rPr>
      <w:rFonts w:ascii="黑体" w:eastAsia="黑体"/>
      <w:kern w:val="0"/>
      <w:szCs w:val="20"/>
    </w:rPr>
  </w:style>
  <w:style w:type="paragraph" w:customStyle="1" w:styleId="afff5">
    <w:name w:val="图标脚注说明"/>
    <w:basedOn w:val="aff7"/>
    <w:qFormat/>
    <w:pPr>
      <w:ind w:left="840" w:firstLineChars="0" w:hanging="420"/>
    </w:pPr>
    <w:rPr>
      <w:sz w:val="18"/>
      <w:szCs w:val="18"/>
    </w:rPr>
  </w:style>
  <w:style w:type="paragraph" w:customStyle="1" w:styleId="af3">
    <w:name w:val="示例×："/>
    <w:basedOn w:val="a5"/>
    <w:qFormat/>
    <w:pPr>
      <w:numPr>
        <w:numId w:val="10"/>
      </w:numPr>
      <w:spacing w:beforeLines="0" w:before="0" w:afterLines="0" w:after="0"/>
      <w:outlineLvl w:val="9"/>
    </w:pPr>
    <w:rPr>
      <w:rFonts w:ascii="宋体" w:eastAsia="宋体"/>
      <w:sz w:val="18"/>
      <w:szCs w:val="18"/>
    </w:rPr>
  </w:style>
  <w:style w:type="paragraph" w:customStyle="1" w:styleId="a5">
    <w:name w:val="章标题"/>
    <w:next w:val="aff7"/>
    <w:qFormat/>
    <w:pPr>
      <w:numPr>
        <w:numId w:val="7"/>
      </w:numPr>
      <w:spacing w:beforeLines="100" w:before="312" w:afterLines="100" w:after="312"/>
      <w:jc w:val="both"/>
      <w:outlineLvl w:val="1"/>
    </w:pPr>
    <w:rPr>
      <w:rFonts w:ascii="黑体" w:eastAsia="黑体" w:hAnsi="Times New Roman" w:cs="Times New Roman"/>
      <w:sz w:val="21"/>
    </w:rPr>
  </w:style>
  <w:style w:type="paragraph" w:customStyle="1" w:styleId="af">
    <w:name w:val="列项◆（三级）"/>
    <w:basedOn w:val="afc"/>
    <w:qFormat/>
    <w:pPr>
      <w:numPr>
        <w:ilvl w:val="2"/>
        <w:numId w:val="8"/>
      </w:numPr>
    </w:pPr>
    <w:rPr>
      <w:rFonts w:ascii="宋体"/>
      <w:szCs w:val="21"/>
    </w:rPr>
  </w:style>
  <w:style w:type="paragraph" w:customStyle="1" w:styleId="afff6">
    <w:name w:val="附录五级条标题"/>
    <w:basedOn w:val="afff7"/>
    <w:next w:val="aff7"/>
    <w:qFormat/>
    <w:pPr>
      <w:outlineLvl w:val="6"/>
    </w:pPr>
  </w:style>
  <w:style w:type="paragraph" w:customStyle="1" w:styleId="afff7">
    <w:name w:val="附录四级条标题"/>
    <w:basedOn w:val="afff8"/>
    <w:next w:val="aff7"/>
    <w:qFormat/>
    <w:pPr>
      <w:outlineLvl w:val="5"/>
    </w:pPr>
  </w:style>
  <w:style w:type="paragraph" w:customStyle="1" w:styleId="afff8">
    <w:name w:val="附录三级条标题"/>
    <w:basedOn w:val="afff3"/>
    <w:next w:val="aff7"/>
    <w:qFormat/>
    <w:pPr>
      <w:outlineLvl w:val="4"/>
    </w:pPr>
  </w:style>
  <w:style w:type="paragraph" w:customStyle="1" w:styleId="afff9">
    <w:name w:val="标准书脚_偶数页"/>
    <w:qFormat/>
    <w:pPr>
      <w:spacing w:before="120"/>
      <w:ind w:left="221"/>
    </w:pPr>
    <w:rPr>
      <w:rFonts w:ascii="宋体" w:eastAsia="宋体" w:hAnsi="Times New Roman" w:cs="Times New Roman"/>
      <w:sz w:val="18"/>
      <w:szCs w:val="18"/>
    </w:rPr>
  </w:style>
  <w:style w:type="paragraph" w:customStyle="1" w:styleId="a7">
    <w:name w:val="二级条标题"/>
    <w:basedOn w:val="a6"/>
    <w:next w:val="aff7"/>
    <w:qFormat/>
    <w:pPr>
      <w:numPr>
        <w:ilvl w:val="2"/>
      </w:numPr>
      <w:spacing w:before="50" w:after="50"/>
      <w:outlineLvl w:val="3"/>
    </w:pPr>
  </w:style>
  <w:style w:type="paragraph" w:customStyle="1" w:styleId="afa">
    <w:name w:val="附录数字编号列项（二级）"/>
    <w:qFormat/>
    <w:pPr>
      <w:numPr>
        <w:ilvl w:val="1"/>
        <w:numId w:val="11"/>
      </w:numPr>
    </w:pPr>
    <w:rPr>
      <w:rFonts w:ascii="宋体" w:eastAsia="宋体" w:hAnsi="Times New Roman" w:cs="Times New Roman"/>
      <w:sz w:val="21"/>
    </w:rPr>
  </w:style>
  <w:style w:type="paragraph" w:customStyle="1" w:styleId="afffa">
    <w:name w:val="参考文献"/>
    <w:basedOn w:val="afc"/>
    <w:next w:val="aff7"/>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b">
    <w:name w:val="参考文献、索引标题"/>
    <w:basedOn w:val="afc"/>
    <w:next w:val="aff7"/>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c">
    <w:name w:val="封面一致性程度标识"/>
    <w:basedOn w:val="afffd"/>
    <w:qFormat/>
    <w:pPr>
      <w:framePr w:wrap="around"/>
      <w:spacing w:before="440"/>
    </w:pPr>
    <w:rPr>
      <w:rFonts w:ascii="宋体" w:eastAsia="宋体"/>
    </w:rPr>
  </w:style>
  <w:style w:type="paragraph" w:customStyle="1" w:styleId="afffd">
    <w:name w:val="封面标准英文名称"/>
    <w:basedOn w:val="afff4"/>
    <w:qFormat/>
    <w:pPr>
      <w:framePr w:wrap="around"/>
      <w:spacing w:before="370" w:line="400" w:lineRule="exact"/>
    </w:pPr>
    <w:rPr>
      <w:rFonts w:ascii="Times New Roman"/>
      <w:sz w:val="28"/>
      <w:szCs w:val="28"/>
    </w:rPr>
  </w:style>
  <w:style w:type="paragraph" w:customStyle="1" w:styleId="af5">
    <w:name w:val="附录表标题"/>
    <w:basedOn w:val="afc"/>
    <w:next w:val="aff7"/>
    <w:qFormat/>
    <w:pPr>
      <w:numPr>
        <w:ilvl w:val="1"/>
        <w:numId w:val="12"/>
      </w:numPr>
      <w:tabs>
        <w:tab w:val="left" w:pos="180"/>
      </w:tabs>
      <w:spacing w:beforeLines="50" w:before="50" w:afterLines="50" w:after="50"/>
      <w:ind w:left="0" w:firstLine="0"/>
      <w:jc w:val="center"/>
    </w:pPr>
    <w:rPr>
      <w:rFonts w:ascii="黑体" w:eastAsia="黑体"/>
      <w:szCs w:val="21"/>
    </w:rPr>
  </w:style>
  <w:style w:type="paragraph" w:customStyle="1" w:styleId="afffe">
    <w:name w:val="终结线"/>
    <w:basedOn w:val="afc"/>
    <w:qFormat/>
    <w:pPr>
      <w:framePr w:hSpace="181" w:vSpace="181" w:wrap="around" w:vAnchor="text" w:hAnchor="margin" w:xAlign="center" w:y="285"/>
    </w:pPr>
  </w:style>
  <w:style w:type="paragraph" w:customStyle="1" w:styleId="affff">
    <w:name w:val="三级无"/>
    <w:basedOn w:val="affff0"/>
    <w:qFormat/>
    <w:pPr>
      <w:spacing w:beforeLines="0" w:before="0" w:afterLines="0" w:after="0"/>
    </w:pPr>
    <w:rPr>
      <w:rFonts w:ascii="宋体" w:eastAsia="宋体"/>
    </w:rPr>
  </w:style>
  <w:style w:type="paragraph" w:customStyle="1" w:styleId="affff0">
    <w:name w:val="三级条标题"/>
    <w:basedOn w:val="a7"/>
    <w:next w:val="aff7"/>
    <w:qFormat/>
    <w:pPr>
      <w:numPr>
        <w:ilvl w:val="0"/>
        <w:numId w:val="0"/>
      </w:numPr>
      <w:outlineLvl w:val="4"/>
    </w:pPr>
  </w:style>
  <w:style w:type="paragraph" w:customStyle="1" w:styleId="affff1">
    <w:name w:val="标准书眉_奇数页"/>
    <w:next w:val="afc"/>
    <w:qFormat/>
    <w:pPr>
      <w:tabs>
        <w:tab w:val="center" w:pos="4154"/>
        <w:tab w:val="right" w:pos="8306"/>
      </w:tabs>
      <w:spacing w:after="220"/>
      <w:jc w:val="right"/>
    </w:pPr>
    <w:rPr>
      <w:rFonts w:ascii="黑体" w:eastAsia="黑体" w:hAnsi="Times New Roman" w:cs="Times New Roman"/>
      <w:sz w:val="21"/>
      <w:szCs w:val="21"/>
    </w:rPr>
  </w:style>
  <w:style w:type="paragraph" w:customStyle="1" w:styleId="affff2">
    <w:name w:val="标准书眉_偶数页"/>
    <w:basedOn w:val="affff1"/>
    <w:next w:val="afc"/>
    <w:qFormat/>
    <w:pPr>
      <w:jc w:val="left"/>
    </w:pPr>
  </w:style>
  <w:style w:type="paragraph" w:customStyle="1" w:styleId="affff3">
    <w:name w:val="其他发布日期"/>
    <w:basedOn w:val="affff4"/>
    <w:qFormat/>
    <w:pPr>
      <w:framePr w:wrap="around" w:vAnchor="page" w:hAnchor="text" w:x="1419"/>
    </w:pPr>
  </w:style>
  <w:style w:type="paragraph" w:customStyle="1" w:styleId="affff4">
    <w:name w:val="发布日期"/>
    <w:qFormat/>
    <w:pPr>
      <w:framePr w:w="3997" w:h="471" w:hRule="exact" w:vSpace="181" w:wrap="around" w:hAnchor="page" w:x="7089" w:y="14097" w:anchorLock="1"/>
    </w:pPr>
    <w:rPr>
      <w:rFonts w:ascii="Times New Roman" w:eastAsia="黑体" w:hAnsi="Times New Roman" w:cs="Times New Roman"/>
      <w:sz w:val="28"/>
    </w:rPr>
  </w:style>
  <w:style w:type="paragraph" w:customStyle="1" w:styleId="affff5">
    <w:name w:val="其他标准称谓"/>
    <w:next w:val="afc"/>
    <w:qFormat/>
    <w:pPr>
      <w:framePr w:hSpace="181" w:vSpace="181" w:wrap="around" w:vAnchor="page" w:hAnchor="page" w:x="1419" w:y="2286" w:anchorLock="1"/>
      <w:spacing w:line="0" w:lineRule="atLeast"/>
      <w:jc w:val="distribute"/>
    </w:pPr>
    <w:rPr>
      <w:rFonts w:ascii="黑体" w:eastAsia="黑体" w:hAnsi="宋体" w:cs="Times New Roman"/>
      <w:spacing w:val="-40"/>
      <w:sz w:val="48"/>
      <w:szCs w:val="52"/>
    </w:rPr>
  </w:style>
  <w:style w:type="paragraph" w:customStyle="1" w:styleId="affff6">
    <w:name w:val="目次、标准名称标题"/>
    <w:basedOn w:val="afc"/>
    <w:next w:val="aff7"/>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6">
    <w:name w:val="正文表标题"/>
    <w:next w:val="aff7"/>
    <w:qFormat/>
    <w:pPr>
      <w:numPr>
        <w:numId w:val="13"/>
      </w:numPr>
      <w:tabs>
        <w:tab w:val="left" w:pos="360"/>
      </w:tabs>
      <w:spacing w:beforeLines="50" w:before="156" w:afterLines="50" w:after="156"/>
      <w:jc w:val="center"/>
    </w:pPr>
    <w:rPr>
      <w:rFonts w:ascii="黑体" w:eastAsia="黑体" w:hAnsi="Times New Roman" w:cs="Times New Roman"/>
      <w:sz w:val="21"/>
    </w:rPr>
  </w:style>
  <w:style w:type="paragraph" w:customStyle="1" w:styleId="a3">
    <w:name w:val="图表脚注说明"/>
    <w:basedOn w:val="afc"/>
    <w:qFormat/>
    <w:pPr>
      <w:numPr>
        <w:numId w:val="14"/>
      </w:numPr>
    </w:pPr>
    <w:rPr>
      <w:rFonts w:ascii="宋体"/>
      <w:sz w:val="18"/>
      <w:szCs w:val="18"/>
    </w:rPr>
  </w:style>
  <w:style w:type="paragraph" w:customStyle="1" w:styleId="affff7">
    <w:name w:val="附录三级无"/>
    <w:basedOn w:val="afff8"/>
    <w:qFormat/>
    <w:pPr>
      <w:tabs>
        <w:tab w:val="clear" w:pos="360"/>
      </w:tabs>
      <w:spacing w:beforeLines="0" w:before="0" w:afterLines="0" w:after="0"/>
    </w:pPr>
    <w:rPr>
      <w:rFonts w:ascii="宋体" w:eastAsia="宋体"/>
      <w:szCs w:val="21"/>
    </w:rPr>
  </w:style>
  <w:style w:type="paragraph" w:customStyle="1" w:styleId="affff8">
    <w:name w:val="附录五级无"/>
    <w:basedOn w:val="afff6"/>
    <w:qFormat/>
    <w:pPr>
      <w:tabs>
        <w:tab w:val="clear" w:pos="360"/>
      </w:tabs>
      <w:spacing w:beforeLines="0" w:before="0" w:afterLines="0" w:after="0"/>
    </w:pPr>
    <w:rPr>
      <w:rFonts w:ascii="宋体" w:eastAsia="宋体"/>
      <w:szCs w:val="21"/>
    </w:rPr>
  </w:style>
  <w:style w:type="paragraph" w:customStyle="1" w:styleId="affff9">
    <w:name w:val="标准标志"/>
    <w:next w:val="afc"/>
    <w:qFormat/>
    <w:pPr>
      <w:framePr w:w="2546" w:h="1389" w:hRule="exact" w:hSpace="181" w:vSpace="181" w:wrap="around" w:hAnchor="margin" w:x="6522" w:y="398" w:anchorLock="1"/>
      <w:shd w:val="solid" w:color="FFFFFF" w:fill="FFFFFF"/>
      <w:spacing w:line="0" w:lineRule="atLeast"/>
      <w:jc w:val="right"/>
    </w:pPr>
    <w:rPr>
      <w:rFonts w:ascii="Times New Roman" w:eastAsia="宋体" w:hAnsi="Times New Roman" w:cs="Times New Roman"/>
      <w:b/>
      <w:w w:val="170"/>
      <w:sz w:val="96"/>
      <w:szCs w:val="96"/>
    </w:rPr>
  </w:style>
  <w:style w:type="paragraph" w:customStyle="1" w:styleId="a8">
    <w:name w:val="四级条标题"/>
    <w:basedOn w:val="affff0"/>
    <w:next w:val="aff7"/>
    <w:qFormat/>
    <w:pPr>
      <w:numPr>
        <w:ilvl w:val="4"/>
        <w:numId w:val="7"/>
      </w:numPr>
      <w:outlineLvl w:val="5"/>
    </w:pPr>
  </w:style>
  <w:style w:type="paragraph" w:customStyle="1" w:styleId="a">
    <w:name w:val="注×："/>
    <w:qFormat/>
    <w:pPr>
      <w:widowControl w:val="0"/>
      <w:numPr>
        <w:numId w:val="15"/>
      </w:numPr>
      <w:autoSpaceDE w:val="0"/>
      <w:autoSpaceDN w:val="0"/>
      <w:jc w:val="both"/>
    </w:pPr>
    <w:rPr>
      <w:rFonts w:ascii="宋体" w:eastAsia="宋体" w:hAnsi="Times New Roman" w:cs="Times New Roman"/>
      <w:sz w:val="18"/>
      <w:szCs w:val="18"/>
    </w:rPr>
  </w:style>
  <w:style w:type="paragraph" w:customStyle="1" w:styleId="affffa">
    <w:name w:val="其他标准标志"/>
    <w:basedOn w:val="affff9"/>
    <w:qFormat/>
    <w:pPr>
      <w:framePr w:w="6101" w:wrap="around" w:vAnchor="page" w:hAnchor="page" w:x="4673" w:y="942"/>
    </w:pPr>
    <w:rPr>
      <w:w w:val="130"/>
    </w:rPr>
  </w:style>
  <w:style w:type="paragraph" w:customStyle="1" w:styleId="23">
    <w:name w:val="封面标准号2"/>
    <w:qFormat/>
    <w:pPr>
      <w:framePr w:w="9140" w:h="1242" w:hRule="exact" w:hSpace="284" w:wrap="around" w:vAnchor="page" w:hAnchor="page" w:x="1645" w:y="2910" w:anchorLock="1"/>
      <w:spacing w:before="357" w:line="280" w:lineRule="exact"/>
      <w:jc w:val="right"/>
    </w:pPr>
    <w:rPr>
      <w:rFonts w:ascii="黑体" w:eastAsia="黑体" w:hAnsi="Times New Roman" w:cs="Times New Roman"/>
      <w:sz w:val="28"/>
      <w:szCs w:val="28"/>
    </w:rPr>
  </w:style>
  <w:style w:type="paragraph" w:customStyle="1" w:styleId="affffb">
    <w:name w:val="附录四级无"/>
    <w:basedOn w:val="afff7"/>
    <w:qFormat/>
    <w:pPr>
      <w:tabs>
        <w:tab w:val="clear" w:pos="360"/>
      </w:tabs>
      <w:spacing w:beforeLines="0" w:before="0" w:afterLines="0" w:after="0"/>
    </w:pPr>
    <w:rPr>
      <w:rFonts w:ascii="宋体" w:eastAsia="宋体"/>
      <w:szCs w:val="21"/>
    </w:rPr>
  </w:style>
  <w:style w:type="paragraph" w:customStyle="1" w:styleId="affffc">
    <w:name w:val="封面标准文稿编辑信息"/>
    <w:basedOn w:val="affffd"/>
    <w:qFormat/>
    <w:pPr>
      <w:framePr w:wrap="around"/>
      <w:spacing w:before="180" w:line="180" w:lineRule="exact"/>
    </w:pPr>
    <w:rPr>
      <w:sz w:val="21"/>
    </w:rPr>
  </w:style>
  <w:style w:type="paragraph" w:customStyle="1" w:styleId="affffd">
    <w:name w:val="封面标准文稿类别"/>
    <w:basedOn w:val="afffc"/>
    <w:qFormat/>
    <w:pPr>
      <w:framePr w:wrap="around"/>
      <w:spacing w:after="160" w:line="240" w:lineRule="auto"/>
    </w:pPr>
    <w:rPr>
      <w:sz w:val="24"/>
    </w:rPr>
  </w:style>
  <w:style w:type="paragraph" w:customStyle="1" w:styleId="24">
    <w:name w:val="封面标准英文名称2"/>
    <w:basedOn w:val="afffd"/>
    <w:qFormat/>
    <w:pPr>
      <w:framePr w:wrap="around" w:y="4469"/>
    </w:pPr>
  </w:style>
  <w:style w:type="paragraph" w:customStyle="1" w:styleId="affffe">
    <w:name w:val="正文公式编号制表符"/>
    <w:basedOn w:val="aff7"/>
    <w:next w:val="aff7"/>
    <w:qFormat/>
    <w:pPr>
      <w:ind w:firstLineChars="0" w:firstLine="0"/>
    </w:pPr>
  </w:style>
  <w:style w:type="paragraph" w:customStyle="1" w:styleId="afffff">
    <w:name w:val="编号列项（三级）"/>
    <w:qFormat/>
    <w:rPr>
      <w:rFonts w:ascii="宋体" w:eastAsia="宋体" w:hAnsi="Times New Roman" w:cs="Times New Roman"/>
      <w:sz w:val="21"/>
    </w:rPr>
  </w:style>
  <w:style w:type="paragraph" w:customStyle="1" w:styleId="a4">
    <w:name w:val="注×：（正文）"/>
    <w:qFormat/>
    <w:pPr>
      <w:numPr>
        <w:numId w:val="16"/>
      </w:numPr>
      <w:jc w:val="both"/>
    </w:pPr>
    <w:rPr>
      <w:rFonts w:ascii="宋体" w:eastAsia="宋体" w:hAnsi="Times New Roman" w:cs="Times New Roman"/>
      <w:sz w:val="18"/>
      <w:szCs w:val="18"/>
    </w:rPr>
  </w:style>
  <w:style w:type="paragraph" w:customStyle="1" w:styleId="afffff0">
    <w:name w:val="前言、引言标题"/>
    <w:next w:val="aff7"/>
    <w:qFormat/>
    <w:pPr>
      <w:keepNext/>
      <w:pageBreakBefore/>
      <w:shd w:val="clear" w:color="FFFFFF" w:fill="FFFFFF"/>
      <w:spacing w:before="640" w:after="560"/>
      <w:jc w:val="center"/>
      <w:outlineLvl w:val="0"/>
    </w:pPr>
    <w:rPr>
      <w:rFonts w:ascii="黑体" w:eastAsia="黑体" w:hAnsi="Times New Roman" w:cs="Times New Roman"/>
      <w:sz w:val="32"/>
    </w:rPr>
  </w:style>
  <w:style w:type="paragraph" w:customStyle="1" w:styleId="ad">
    <w:name w:val="列项——（一级）"/>
    <w:qFormat/>
    <w:pPr>
      <w:widowControl w:val="0"/>
      <w:numPr>
        <w:numId w:val="8"/>
      </w:numPr>
      <w:jc w:val="both"/>
    </w:pPr>
    <w:rPr>
      <w:rFonts w:ascii="宋体" w:eastAsia="宋体" w:hAnsi="Times New Roman" w:cs="Times New Roman"/>
      <w:sz w:val="21"/>
    </w:rPr>
  </w:style>
  <w:style w:type="paragraph" w:customStyle="1" w:styleId="25">
    <w:name w:val="封面标准文稿编辑信息2"/>
    <w:basedOn w:val="affffc"/>
    <w:qFormat/>
    <w:pPr>
      <w:framePr w:wrap="around" w:y="4469"/>
    </w:pPr>
  </w:style>
  <w:style w:type="paragraph" w:customStyle="1" w:styleId="af9">
    <w:name w:val="附录字母编号列项（一级）"/>
    <w:qFormat/>
    <w:pPr>
      <w:numPr>
        <w:numId w:val="11"/>
      </w:numPr>
    </w:pPr>
    <w:rPr>
      <w:rFonts w:ascii="宋体" w:eastAsia="宋体" w:hAnsi="Times New Roman" w:cs="Times New Roman"/>
      <w:sz w:val="21"/>
    </w:rPr>
  </w:style>
  <w:style w:type="paragraph" w:customStyle="1" w:styleId="26">
    <w:name w:val="封面一致性程度标识2"/>
    <w:basedOn w:val="afffc"/>
    <w:qFormat/>
    <w:pPr>
      <w:framePr w:wrap="around" w:y="4469"/>
    </w:pPr>
  </w:style>
  <w:style w:type="paragraph" w:customStyle="1" w:styleId="a9">
    <w:name w:val="五级条标题"/>
    <w:basedOn w:val="a8"/>
    <w:next w:val="aff7"/>
    <w:qFormat/>
    <w:pPr>
      <w:numPr>
        <w:ilvl w:val="5"/>
      </w:numPr>
      <w:outlineLvl w:val="6"/>
    </w:pPr>
  </w:style>
  <w:style w:type="paragraph" w:customStyle="1" w:styleId="ab">
    <w:name w:val="附录图标号"/>
    <w:basedOn w:val="afc"/>
    <w:qFormat/>
    <w:pPr>
      <w:keepNext/>
      <w:pageBreakBefore/>
      <w:widowControl/>
      <w:numPr>
        <w:numId w:val="6"/>
      </w:numPr>
      <w:spacing w:line="14" w:lineRule="exact"/>
      <w:ind w:left="0" w:firstLine="363"/>
      <w:jc w:val="center"/>
      <w:outlineLvl w:val="0"/>
    </w:pPr>
    <w:rPr>
      <w:color w:val="FFFFFF"/>
    </w:rPr>
  </w:style>
  <w:style w:type="paragraph" w:customStyle="1" w:styleId="afffff1">
    <w:name w:val="标准称谓"/>
    <w:next w:val="afc"/>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sz w:val="48"/>
    </w:rPr>
  </w:style>
  <w:style w:type="paragraph" w:customStyle="1" w:styleId="afffff2">
    <w:name w:val="标准书脚_奇数页"/>
    <w:qFormat/>
    <w:pPr>
      <w:spacing w:before="120"/>
      <w:ind w:right="198"/>
      <w:jc w:val="right"/>
    </w:pPr>
    <w:rPr>
      <w:rFonts w:ascii="宋体" w:eastAsia="宋体" w:hAnsi="Times New Roman" w:cs="Times New Roman"/>
      <w:sz w:val="18"/>
      <w:szCs w:val="18"/>
    </w:rPr>
  </w:style>
  <w:style w:type="paragraph" w:customStyle="1" w:styleId="afffff3">
    <w:name w:val="一级无"/>
    <w:basedOn w:val="a6"/>
    <w:qFormat/>
    <w:pPr>
      <w:spacing w:beforeLines="0" w:before="0" w:afterLines="0" w:after="0"/>
    </w:pPr>
    <w:rPr>
      <w:rFonts w:ascii="宋体" w:eastAsia="宋体"/>
    </w:rPr>
  </w:style>
  <w:style w:type="paragraph" w:customStyle="1" w:styleId="a2">
    <w:name w:val="正文图标题"/>
    <w:next w:val="aff7"/>
    <w:qFormat/>
    <w:pPr>
      <w:numPr>
        <w:numId w:val="17"/>
      </w:numPr>
      <w:spacing w:beforeLines="50" w:before="156" w:afterLines="50" w:after="156"/>
      <w:jc w:val="center"/>
    </w:pPr>
    <w:rPr>
      <w:rFonts w:ascii="黑体" w:eastAsia="黑体" w:hAnsi="Times New Roman" w:cs="Times New Roman"/>
      <w:sz w:val="21"/>
    </w:rPr>
  </w:style>
  <w:style w:type="paragraph" w:customStyle="1" w:styleId="afffff4">
    <w:name w:val="目次、索引正文"/>
    <w:qFormat/>
    <w:pPr>
      <w:spacing w:line="320" w:lineRule="exact"/>
      <w:jc w:val="both"/>
    </w:pPr>
    <w:rPr>
      <w:rFonts w:ascii="宋体" w:eastAsia="宋体" w:hAnsi="Times New Roman" w:cs="Times New Roman"/>
      <w:sz w:val="21"/>
    </w:rPr>
  </w:style>
  <w:style w:type="paragraph" w:customStyle="1" w:styleId="27">
    <w:name w:val="列出段落2"/>
    <w:basedOn w:val="afc"/>
    <w:uiPriority w:val="99"/>
    <w:qFormat/>
    <w:pPr>
      <w:ind w:firstLineChars="200" w:firstLine="420"/>
    </w:pPr>
    <w:rPr>
      <w:rFonts w:ascii="Calibri" w:hAnsi="Calibri"/>
      <w:szCs w:val="22"/>
    </w:rPr>
  </w:style>
  <w:style w:type="paragraph" w:customStyle="1" w:styleId="afffff5">
    <w:name w:val="其他实施日期"/>
    <w:basedOn w:val="afffff6"/>
    <w:qFormat/>
    <w:pPr>
      <w:framePr w:wrap="around"/>
    </w:pPr>
  </w:style>
  <w:style w:type="paragraph" w:customStyle="1" w:styleId="afffff6">
    <w:name w:val="实施日期"/>
    <w:basedOn w:val="affff4"/>
    <w:qFormat/>
    <w:pPr>
      <w:framePr w:wrap="around" w:vAnchor="page" w:hAnchor="text"/>
      <w:jc w:val="right"/>
    </w:pPr>
  </w:style>
  <w:style w:type="paragraph" w:customStyle="1" w:styleId="afffff7">
    <w:name w:val="发布部门"/>
    <w:next w:val="aff7"/>
    <w:qFormat/>
    <w:pPr>
      <w:framePr w:w="7938" w:h="1134" w:hRule="exact" w:hSpace="125" w:vSpace="181" w:wrap="around" w:vAnchor="page" w:hAnchor="page" w:x="2150" w:y="14630" w:anchorLock="1"/>
      <w:jc w:val="center"/>
    </w:pPr>
    <w:rPr>
      <w:rFonts w:ascii="宋体" w:eastAsia="宋体" w:hAnsi="Times New Roman" w:cs="Times New Roman"/>
      <w:b/>
      <w:spacing w:val="20"/>
      <w:w w:val="135"/>
      <w:sz w:val="28"/>
    </w:rPr>
  </w:style>
  <w:style w:type="paragraph" w:customStyle="1" w:styleId="afffff8">
    <w:name w:val="四级无"/>
    <w:basedOn w:val="a8"/>
    <w:qFormat/>
    <w:pPr>
      <w:spacing w:beforeLines="0" w:before="0" w:afterLines="0" w:after="0"/>
    </w:pPr>
    <w:rPr>
      <w:rFonts w:ascii="宋体" w:eastAsia="宋体"/>
    </w:rPr>
  </w:style>
  <w:style w:type="paragraph" w:customStyle="1" w:styleId="12">
    <w:name w:val="封面标准号1"/>
    <w:pPr>
      <w:widowControl w:val="0"/>
      <w:kinsoku w:val="0"/>
      <w:overflowPunct w:val="0"/>
      <w:autoSpaceDE w:val="0"/>
      <w:autoSpaceDN w:val="0"/>
      <w:spacing w:before="308"/>
      <w:jc w:val="right"/>
      <w:textAlignment w:val="center"/>
    </w:pPr>
    <w:rPr>
      <w:rFonts w:ascii="Times New Roman" w:eastAsia="宋体" w:hAnsi="Times New Roman" w:cs="Times New Roman"/>
      <w:sz w:val="28"/>
    </w:rPr>
  </w:style>
  <w:style w:type="paragraph" w:customStyle="1" w:styleId="afffff9">
    <w:name w:val="二级无"/>
    <w:basedOn w:val="a7"/>
    <w:qFormat/>
    <w:pPr>
      <w:spacing w:beforeLines="0" w:before="0" w:afterLines="0" w:after="0"/>
    </w:pPr>
    <w:rPr>
      <w:rFonts w:ascii="宋体" w:eastAsia="宋体"/>
    </w:rPr>
  </w:style>
  <w:style w:type="paragraph" w:customStyle="1" w:styleId="afffffa">
    <w:name w:val="示例内容"/>
    <w:qFormat/>
    <w:pPr>
      <w:ind w:firstLineChars="200" w:firstLine="200"/>
    </w:pPr>
    <w:rPr>
      <w:rFonts w:ascii="宋体" w:eastAsia="宋体" w:hAnsi="Times New Roman" w:cs="Times New Roman"/>
      <w:sz w:val="18"/>
      <w:szCs w:val="18"/>
    </w:rPr>
  </w:style>
  <w:style w:type="paragraph" w:customStyle="1" w:styleId="a1">
    <w:name w:val="示例"/>
    <w:next w:val="afffffa"/>
    <w:qFormat/>
    <w:pPr>
      <w:widowControl w:val="0"/>
      <w:numPr>
        <w:numId w:val="18"/>
      </w:numPr>
      <w:jc w:val="both"/>
    </w:pPr>
    <w:rPr>
      <w:rFonts w:ascii="宋体" w:eastAsia="宋体" w:hAnsi="Times New Roman" w:cs="Times New Roman"/>
      <w:sz w:val="18"/>
      <w:szCs w:val="18"/>
    </w:rPr>
  </w:style>
  <w:style w:type="paragraph" w:customStyle="1" w:styleId="afffffb">
    <w:name w:val="标准书眉一"/>
    <w:qFormat/>
    <w:pPr>
      <w:jc w:val="both"/>
    </w:pPr>
    <w:rPr>
      <w:rFonts w:ascii="Times New Roman" w:eastAsia="宋体" w:hAnsi="Times New Roman" w:cs="Times New Roman"/>
    </w:rPr>
  </w:style>
  <w:style w:type="paragraph" w:customStyle="1" w:styleId="af8">
    <w:name w:val="附录章标题"/>
    <w:next w:val="aff7"/>
    <w:qFormat/>
    <w:pPr>
      <w:numPr>
        <w:ilvl w:val="1"/>
        <w:numId w:val="9"/>
      </w:numPr>
      <w:tabs>
        <w:tab w:val="left" w:pos="360"/>
      </w:tabs>
      <w:wordWrap w:val="0"/>
      <w:overflowPunct w:val="0"/>
      <w:autoSpaceDE w:val="0"/>
      <w:spacing w:beforeLines="100" w:before="100" w:afterLines="100" w:after="100"/>
      <w:jc w:val="both"/>
      <w:textAlignment w:val="baseline"/>
      <w:outlineLvl w:val="1"/>
    </w:pPr>
    <w:rPr>
      <w:rFonts w:ascii="黑体" w:eastAsia="黑体" w:hAnsi="Times New Roman" w:cs="Times New Roman"/>
      <w:kern w:val="21"/>
      <w:sz w:val="21"/>
    </w:rPr>
  </w:style>
  <w:style w:type="paragraph" w:customStyle="1" w:styleId="afffffc">
    <w:name w:val="列项说明数字编号"/>
    <w:qFormat/>
    <w:pPr>
      <w:ind w:leftChars="400" w:left="600" w:hangingChars="200" w:hanging="200"/>
    </w:pPr>
    <w:rPr>
      <w:rFonts w:ascii="宋体" w:eastAsia="宋体" w:hAnsi="Times New Roman" w:cs="Times New Roman"/>
      <w:sz w:val="21"/>
    </w:rPr>
  </w:style>
  <w:style w:type="paragraph" w:customStyle="1" w:styleId="afffffd">
    <w:name w:val="附录一级无"/>
    <w:basedOn w:val="afffffe"/>
    <w:qFormat/>
    <w:pPr>
      <w:spacing w:beforeLines="0" w:before="0" w:afterLines="0" w:after="0"/>
    </w:pPr>
    <w:rPr>
      <w:rFonts w:ascii="宋体" w:eastAsia="宋体"/>
      <w:szCs w:val="21"/>
    </w:rPr>
  </w:style>
  <w:style w:type="paragraph" w:customStyle="1" w:styleId="afffffe">
    <w:name w:val="附录一级条标题"/>
    <w:basedOn w:val="af8"/>
    <w:next w:val="aff7"/>
    <w:qFormat/>
    <w:pPr>
      <w:numPr>
        <w:ilvl w:val="0"/>
        <w:numId w:val="0"/>
      </w:numPr>
      <w:autoSpaceDN w:val="0"/>
      <w:spacing w:beforeLines="50" w:before="50" w:afterLines="50" w:after="50"/>
      <w:outlineLvl w:val="2"/>
    </w:pPr>
  </w:style>
  <w:style w:type="paragraph" w:customStyle="1" w:styleId="affffff">
    <w:name w:val="示例后文字"/>
    <w:basedOn w:val="aff7"/>
    <w:next w:val="aff7"/>
    <w:qFormat/>
    <w:pPr>
      <w:ind w:firstLine="360"/>
    </w:pPr>
    <w:rPr>
      <w:sz w:val="18"/>
    </w:rPr>
  </w:style>
  <w:style w:type="paragraph" w:customStyle="1" w:styleId="af2">
    <w:name w:val="数字编号列项（二级）"/>
    <w:qFormat/>
    <w:pPr>
      <w:numPr>
        <w:ilvl w:val="1"/>
        <w:numId w:val="5"/>
      </w:numPr>
      <w:jc w:val="both"/>
    </w:pPr>
    <w:rPr>
      <w:rFonts w:ascii="宋体" w:eastAsia="宋体" w:hAnsi="Times New Roman" w:cs="Times New Roman"/>
      <w:sz w:val="21"/>
    </w:rPr>
  </w:style>
  <w:style w:type="paragraph" w:customStyle="1" w:styleId="CharCharCharCharCharCharChar">
    <w:name w:val="Char Char Char Char Char Char Char"/>
    <w:basedOn w:val="afc"/>
    <w:qFormat/>
  </w:style>
  <w:style w:type="paragraph" w:customStyle="1" w:styleId="28">
    <w:name w:val="封面标准文稿类别2"/>
    <w:basedOn w:val="affffd"/>
    <w:qFormat/>
    <w:pPr>
      <w:framePr w:wrap="around" w:y="4469"/>
    </w:pPr>
  </w:style>
  <w:style w:type="paragraph" w:customStyle="1" w:styleId="affffff0">
    <w:name w:val="五级无"/>
    <w:basedOn w:val="a9"/>
    <w:qFormat/>
    <w:pPr>
      <w:spacing w:beforeLines="0" w:before="0" w:afterLines="0" w:after="0"/>
    </w:pPr>
    <w:rPr>
      <w:rFonts w:ascii="宋体" w:eastAsia="宋体"/>
    </w:rPr>
  </w:style>
  <w:style w:type="paragraph" w:customStyle="1" w:styleId="13">
    <w:name w:val="列出段落1"/>
    <w:basedOn w:val="afc"/>
    <w:uiPriority w:val="99"/>
    <w:qFormat/>
    <w:pPr>
      <w:ind w:firstLineChars="200" w:firstLine="420"/>
    </w:pPr>
    <w:rPr>
      <w:rFonts w:ascii="Calibri" w:hAnsi="Calibri"/>
    </w:rPr>
  </w:style>
  <w:style w:type="paragraph" w:customStyle="1" w:styleId="affffff1">
    <w:name w:val="文献分类号"/>
    <w:qFormat/>
    <w:pPr>
      <w:framePr w:hSpace="180" w:vSpace="180" w:wrap="around" w:hAnchor="margin" w:y="1" w:anchorLock="1"/>
      <w:widowControl w:val="0"/>
      <w:textAlignment w:val="center"/>
    </w:pPr>
    <w:rPr>
      <w:rFonts w:ascii="黑体" w:eastAsia="黑体" w:hAnsi="Times New Roman" w:cs="Times New Roman"/>
      <w:sz w:val="21"/>
      <w:szCs w:val="21"/>
    </w:rPr>
  </w:style>
  <w:style w:type="paragraph" w:customStyle="1" w:styleId="affffff2">
    <w:name w:val="其他发布部门"/>
    <w:basedOn w:val="afffff7"/>
    <w:qFormat/>
    <w:pPr>
      <w:framePr w:wrap="around" w:y="15310"/>
      <w:spacing w:line="0" w:lineRule="atLeast"/>
    </w:pPr>
    <w:rPr>
      <w:rFonts w:ascii="黑体" w:eastAsia="黑体"/>
      <w:b w:val="0"/>
    </w:rPr>
  </w:style>
  <w:style w:type="paragraph" w:customStyle="1" w:styleId="affffff3">
    <w:name w:val="列项说明"/>
    <w:basedOn w:val="afc"/>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4">
    <w:name w:val="封面正文"/>
    <w:qFormat/>
    <w:pPr>
      <w:jc w:val="both"/>
    </w:pPr>
    <w:rPr>
      <w:rFonts w:ascii="Times New Roman" w:eastAsia="宋体" w:hAnsi="Times New Roman" w:cs="Times New Roman"/>
    </w:rPr>
  </w:style>
  <w:style w:type="paragraph" w:customStyle="1" w:styleId="affffff5">
    <w:name w:val="附录标题"/>
    <w:basedOn w:val="aff7"/>
    <w:next w:val="aff7"/>
    <w:qFormat/>
    <w:pPr>
      <w:ind w:firstLineChars="0" w:firstLine="0"/>
      <w:jc w:val="center"/>
    </w:pPr>
    <w:rPr>
      <w:rFonts w:ascii="黑体" w:eastAsia="黑体"/>
    </w:rPr>
  </w:style>
  <w:style w:type="paragraph" w:customStyle="1" w:styleId="affffff6">
    <w:name w:val="图的脚注"/>
    <w:next w:val="aff7"/>
    <w:qFormat/>
    <w:pPr>
      <w:widowControl w:val="0"/>
      <w:ind w:leftChars="200" w:left="840" w:hangingChars="200" w:hanging="420"/>
      <w:jc w:val="both"/>
    </w:pPr>
    <w:rPr>
      <w:rFonts w:ascii="宋体" w:eastAsia="宋体" w:hAnsi="Times New Roman" w:cs="Times New Roman"/>
      <w:sz w:val="18"/>
    </w:rPr>
  </w:style>
  <w:style w:type="paragraph" w:customStyle="1" w:styleId="affffff7">
    <w:name w:val="封面标准代替信息"/>
    <w:qFormat/>
    <w:pPr>
      <w:framePr w:w="9140" w:h="1242" w:hRule="exact" w:hSpace="284" w:wrap="around" w:vAnchor="page" w:hAnchor="page" w:x="1645" w:y="2910" w:anchorLock="1"/>
      <w:spacing w:before="57" w:line="280" w:lineRule="exact"/>
      <w:jc w:val="right"/>
    </w:pPr>
    <w:rPr>
      <w:rFonts w:ascii="宋体" w:eastAsia="宋体" w:hAnsi="Times New Roman" w:cs="Times New Roman"/>
      <w:sz w:val="21"/>
      <w:szCs w:val="21"/>
    </w:rPr>
  </w:style>
  <w:style w:type="paragraph" w:customStyle="1" w:styleId="af4">
    <w:name w:val="附录表标号"/>
    <w:basedOn w:val="afc"/>
    <w:next w:val="aff7"/>
    <w:qFormat/>
    <w:pPr>
      <w:numPr>
        <w:numId w:val="12"/>
      </w:numPr>
      <w:tabs>
        <w:tab w:val="clear" w:pos="0"/>
      </w:tabs>
      <w:spacing w:line="14" w:lineRule="exact"/>
      <w:ind w:left="811" w:hanging="448"/>
      <w:jc w:val="center"/>
      <w:outlineLvl w:val="0"/>
    </w:pPr>
    <w:rPr>
      <w:color w:val="FFFFFF"/>
    </w:rPr>
  </w:style>
  <w:style w:type="character" w:styleId="affffff8">
    <w:name w:val="Placeholder Text"/>
    <w:basedOn w:val="afd"/>
    <w:uiPriority w:val="99"/>
    <w:unhideWhenUsed/>
    <w:qFormat/>
    <w:rPr>
      <w:color w:val="808080"/>
    </w:rPr>
  </w:style>
  <w:style w:type="paragraph" w:customStyle="1" w:styleId="Default">
    <w:name w:val="Default"/>
    <w:rsid w:val="00DA704E"/>
    <w:pPr>
      <w:widowControl w:val="0"/>
      <w:autoSpaceDE w:val="0"/>
      <w:autoSpaceDN w:val="0"/>
      <w:adjustRightInd w:val="0"/>
    </w:pPr>
    <w:rPr>
      <w:rFonts w:ascii="宋体" w:eastAsia="宋体" w:cs="宋体"/>
      <w:color w:val="000000"/>
      <w:sz w:val="24"/>
      <w:szCs w:val="24"/>
    </w:rPr>
  </w:style>
  <w:style w:type="character" w:customStyle="1" w:styleId="Char0">
    <w:name w:val="页脚 Char"/>
    <w:basedOn w:val="afd"/>
    <w:link w:val="aff4"/>
    <w:uiPriority w:val="99"/>
    <w:rsid w:val="00603D7B"/>
    <w:rPr>
      <w:rFonts w:ascii="Times New Roman" w:eastAsia="宋体" w:hAnsi="Times New Roman" w:cs="Times New Roman"/>
      <w:kern w:val="2"/>
      <w:sz w:val="18"/>
      <w:szCs w:val="18"/>
    </w:rPr>
  </w:style>
  <w:style w:type="table" w:customStyle="1" w:styleId="GridTable4Accent4">
    <w:name w:val="Grid Table 4 Accent 4"/>
    <w:basedOn w:val="afe"/>
    <w:uiPriority w:val="49"/>
    <w:rsid w:val="00FB7099"/>
    <w:rPr>
      <w:kern w:val="2"/>
      <w:sz w:val="21"/>
      <w:szCs w:val="22"/>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styleId="affffff9">
    <w:name w:val="Normal (Web)"/>
    <w:basedOn w:val="afc"/>
    <w:uiPriority w:val="99"/>
    <w:semiHidden/>
    <w:unhideWhenUsed/>
    <w:rsid w:val="00E572F5"/>
    <w:pPr>
      <w:widowControl/>
      <w:spacing w:before="100" w:beforeAutospacing="1" w:after="100" w:afterAutospacing="1"/>
      <w:jc w:val="left"/>
    </w:pPr>
    <w:rPr>
      <w:rFonts w:ascii="宋体" w:hAnsi="宋体" w:cs="宋体"/>
      <w:kern w:val="0"/>
      <w:sz w:val="24"/>
    </w:rPr>
  </w:style>
  <w:style w:type="character" w:customStyle="1" w:styleId="2Char">
    <w:name w:val="标题 2 Char"/>
    <w:basedOn w:val="afd"/>
    <w:link w:val="2"/>
    <w:uiPriority w:val="9"/>
    <w:rsid w:val="00AC46E2"/>
    <w:rPr>
      <w:rFonts w:ascii="宋体" w:eastAsia="宋体" w:hAnsi="宋体" w:cs="宋体"/>
      <w:b/>
      <w:bCs/>
      <w:sz w:val="36"/>
      <w:szCs w:val="36"/>
    </w:rPr>
  </w:style>
  <w:style w:type="character" w:customStyle="1" w:styleId="1Char">
    <w:name w:val="标题 1 Char"/>
    <w:basedOn w:val="afd"/>
    <w:link w:val="1"/>
    <w:rsid w:val="00AC46E2"/>
    <w:rPr>
      <w:rFonts w:ascii="Times New Roman" w:eastAsia="宋体" w:hAnsi="Times New Roman" w:cs="Times New Roman"/>
      <w:b/>
      <w:bCs/>
      <w:kern w:val="44"/>
      <w:sz w:val="44"/>
      <w:szCs w:val="44"/>
    </w:rPr>
  </w:style>
  <w:style w:type="character" w:styleId="affffffa">
    <w:name w:val="Strong"/>
    <w:basedOn w:val="afd"/>
    <w:uiPriority w:val="22"/>
    <w:qFormat/>
    <w:rsid w:val="00E039F5"/>
    <w:rPr>
      <w:b/>
      <w:bCs/>
    </w:rPr>
  </w:style>
  <w:style w:type="table" w:customStyle="1" w:styleId="PlainTable2">
    <w:name w:val="Plain Table 2"/>
    <w:basedOn w:val="afe"/>
    <w:uiPriority w:val="42"/>
    <w:rsid w:val="0040592B"/>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pple-converted-space">
    <w:name w:val="apple-converted-space"/>
    <w:basedOn w:val="afd"/>
    <w:rsid w:val="00321F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8911">
      <w:bodyDiv w:val="1"/>
      <w:marLeft w:val="0"/>
      <w:marRight w:val="0"/>
      <w:marTop w:val="0"/>
      <w:marBottom w:val="0"/>
      <w:divBdr>
        <w:top w:val="none" w:sz="0" w:space="0" w:color="auto"/>
        <w:left w:val="none" w:sz="0" w:space="0" w:color="auto"/>
        <w:bottom w:val="none" w:sz="0" w:space="0" w:color="auto"/>
        <w:right w:val="none" w:sz="0" w:space="0" w:color="auto"/>
      </w:divBdr>
    </w:div>
    <w:div w:id="239868879">
      <w:bodyDiv w:val="1"/>
      <w:marLeft w:val="0"/>
      <w:marRight w:val="0"/>
      <w:marTop w:val="0"/>
      <w:marBottom w:val="0"/>
      <w:divBdr>
        <w:top w:val="none" w:sz="0" w:space="0" w:color="auto"/>
        <w:left w:val="none" w:sz="0" w:space="0" w:color="auto"/>
        <w:bottom w:val="none" w:sz="0" w:space="0" w:color="auto"/>
        <w:right w:val="none" w:sz="0" w:space="0" w:color="auto"/>
      </w:divBdr>
    </w:div>
    <w:div w:id="434717432">
      <w:bodyDiv w:val="1"/>
      <w:marLeft w:val="0"/>
      <w:marRight w:val="0"/>
      <w:marTop w:val="0"/>
      <w:marBottom w:val="0"/>
      <w:divBdr>
        <w:top w:val="none" w:sz="0" w:space="0" w:color="auto"/>
        <w:left w:val="none" w:sz="0" w:space="0" w:color="auto"/>
        <w:bottom w:val="none" w:sz="0" w:space="0" w:color="auto"/>
        <w:right w:val="none" w:sz="0" w:space="0" w:color="auto"/>
      </w:divBdr>
    </w:div>
    <w:div w:id="449982644">
      <w:bodyDiv w:val="1"/>
      <w:marLeft w:val="0"/>
      <w:marRight w:val="0"/>
      <w:marTop w:val="0"/>
      <w:marBottom w:val="0"/>
      <w:divBdr>
        <w:top w:val="none" w:sz="0" w:space="0" w:color="auto"/>
        <w:left w:val="none" w:sz="0" w:space="0" w:color="auto"/>
        <w:bottom w:val="none" w:sz="0" w:space="0" w:color="auto"/>
        <w:right w:val="none" w:sz="0" w:space="0" w:color="auto"/>
      </w:divBdr>
    </w:div>
    <w:div w:id="528642658">
      <w:bodyDiv w:val="1"/>
      <w:marLeft w:val="0"/>
      <w:marRight w:val="0"/>
      <w:marTop w:val="0"/>
      <w:marBottom w:val="0"/>
      <w:divBdr>
        <w:top w:val="none" w:sz="0" w:space="0" w:color="auto"/>
        <w:left w:val="none" w:sz="0" w:space="0" w:color="auto"/>
        <w:bottom w:val="none" w:sz="0" w:space="0" w:color="auto"/>
        <w:right w:val="none" w:sz="0" w:space="0" w:color="auto"/>
      </w:divBdr>
    </w:div>
    <w:div w:id="603076620">
      <w:bodyDiv w:val="1"/>
      <w:marLeft w:val="0"/>
      <w:marRight w:val="0"/>
      <w:marTop w:val="0"/>
      <w:marBottom w:val="0"/>
      <w:divBdr>
        <w:top w:val="none" w:sz="0" w:space="0" w:color="auto"/>
        <w:left w:val="none" w:sz="0" w:space="0" w:color="auto"/>
        <w:bottom w:val="none" w:sz="0" w:space="0" w:color="auto"/>
        <w:right w:val="none" w:sz="0" w:space="0" w:color="auto"/>
      </w:divBdr>
    </w:div>
    <w:div w:id="904072553">
      <w:bodyDiv w:val="1"/>
      <w:marLeft w:val="0"/>
      <w:marRight w:val="0"/>
      <w:marTop w:val="0"/>
      <w:marBottom w:val="0"/>
      <w:divBdr>
        <w:top w:val="none" w:sz="0" w:space="0" w:color="auto"/>
        <w:left w:val="none" w:sz="0" w:space="0" w:color="auto"/>
        <w:bottom w:val="none" w:sz="0" w:space="0" w:color="auto"/>
        <w:right w:val="none" w:sz="0" w:space="0" w:color="auto"/>
      </w:divBdr>
    </w:div>
    <w:div w:id="1338465464">
      <w:bodyDiv w:val="1"/>
      <w:marLeft w:val="0"/>
      <w:marRight w:val="0"/>
      <w:marTop w:val="0"/>
      <w:marBottom w:val="0"/>
      <w:divBdr>
        <w:top w:val="none" w:sz="0" w:space="0" w:color="auto"/>
        <w:left w:val="none" w:sz="0" w:space="0" w:color="auto"/>
        <w:bottom w:val="none" w:sz="0" w:space="0" w:color="auto"/>
        <w:right w:val="none" w:sz="0" w:space="0" w:color="auto"/>
      </w:divBdr>
    </w:div>
    <w:div w:id="1524005845">
      <w:bodyDiv w:val="1"/>
      <w:marLeft w:val="0"/>
      <w:marRight w:val="0"/>
      <w:marTop w:val="0"/>
      <w:marBottom w:val="0"/>
      <w:divBdr>
        <w:top w:val="none" w:sz="0" w:space="0" w:color="auto"/>
        <w:left w:val="none" w:sz="0" w:space="0" w:color="auto"/>
        <w:bottom w:val="none" w:sz="0" w:space="0" w:color="auto"/>
        <w:right w:val="none" w:sz="0" w:space="0" w:color="auto"/>
      </w:divBdr>
    </w:div>
    <w:div w:id="1723406989">
      <w:bodyDiv w:val="1"/>
      <w:marLeft w:val="0"/>
      <w:marRight w:val="0"/>
      <w:marTop w:val="0"/>
      <w:marBottom w:val="0"/>
      <w:divBdr>
        <w:top w:val="none" w:sz="0" w:space="0" w:color="auto"/>
        <w:left w:val="none" w:sz="0" w:space="0" w:color="auto"/>
        <w:bottom w:val="none" w:sz="0" w:space="0" w:color="auto"/>
        <w:right w:val="none" w:sz="0" w:space="0" w:color="auto"/>
      </w:divBdr>
    </w:div>
    <w:div w:id="19464216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26ADD3-5AF9-4CC7-9E5C-A31777B7F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12</Pages>
  <Words>1078</Words>
  <Characters>6145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标准名称</vt:lpstr>
    </vt:vector>
  </TitlesOfParts>
  <Company>Microsoft</Company>
  <LinksUpToDate>false</LinksUpToDate>
  <CharactersWithSpaces>7209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Windows 用户</cp:lastModifiedBy>
  <cp:revision>5</cp:revision>
  <cp:lastPrinted>2019-03-14T01:42:00Z</cp:lastPrinted>
  <dcterms:created xsi:type="dcterms:W3CDTF">2020-01-13T06:56:00Z</dcterms:created>
  <dcterms:modified xsi:type="dcterms:W3CDTF">2020-01-15T09:41:00Z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